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49" w:rsidRDefault="000F1A49" w:rsidP="000F1A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Публичный отч</w:t>
      </w:r>
      <w:r w:rsidR="00E66D3D">
        <w:rPr>
          <w:b/>
          <w:sz w:val="32"/>
          <w:szCs w:val="32"/>
          <w:u w:val="single"/>
        </w:rPr>
        <w:t>ет за 2019</w:t>
      </w:r>
      <w:r w:rsidR="00D56C0C">
        <w:rPr>
          <w:b/>
          <w:sz w:val="32"/>
          <w:szCs w:val="32"/>
          <w:u w:val="single"/>
        </w:rPr>
        <w:t xml:space="preserve"> </w:t>
      </w:r>
      <w:r w:rsidR="00D87445">
        <w:rPr>
          <w:b/>
          <w:sz w:val="32"/>
          <w:szCs w:val="32"/>
          <w:u w:val="single"/>
        </w:rPr>
        <w:t xml:space="preserve">год. МБДОУ </w:t>
      </w:r>
      <w:proofErr w:type="spellStart"/>
      <w:r w:rsidR="00D87445">
        <w:rPr>
          <w:b/>
          <w:sz w:val="32"/>
          <w:szCs w:val="32"/>
          <w:u w:val="single"/>
        </w:rPr>
        <w:t>Верхнекольцовский</w:t>
      </w:r>
      <w:proofErr w:type="spellEnd"/>
      <w:r w:rsidR="00D87445">
        <w:rPr>
          <w:b/>
          <w:sz w:val="32"/>
          <w:szCs w:val="32"/>
          <w:u w:val="single"/>
        </w:rPr>
        <w:t xml:space="preserve"> детский сад «Ромаш</w:t>
      </w:r>
      <w:r>
        <w:rPr>
          <w:b/>
          <w:sz w:val="32"/>
          <w:szCs w:val="32"/>
          <w:u w:val="single"/>
        </w:rPr>
        <w:t>ка».</w:t>
      </w:r>
    </w:p>
    <w:p w:rsidR="000F1A49" w:rsidRDefault="000F1A49" w:rsidP="000F1A49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 УЧРЕЖДЕНИЯ.</w:t>
      </w:r>
    </w:p>
    <w:p w:rsidR="000F1A49" w:rsidRDefault="000F1A49" w:rsidP="000F1A49">
      <w:pPr>
        <w:pStyle w:val="3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 w:val="0"/>
          <w:bCs/>
          <w:sz w:val="24"/>
          <w:szCs w:val="24"/>
        </w:rPr>
        <w:t xml:space="preserve">     муниципальное бюджетное дошкольное о</w:t>
      </w:r>
      <w:r w:rsidR="00D87445">
        <w:rPr>
          <w:b w:val="0"/>
          <w:bCs/>
          <w:sz w:val="24"/>
          <w:szCs w:val="24"/>
        </w:rPr>
        <w:t xml:space="preserve">бразовательное учреждение </w:t>
      </w:r>
      <w:proofErr w:type="spellStart"/>
      <w:r w:rsidR="00D87445">
        <w:rPr>
          <w:b w:val="0"/>
          <w:bCs/>
          <w:sz w:val="24"/>
          <w:szCs w:val="24"/>
        </w:rPr>
        <w:t>Верхнекольцовский</w:t>
      </w:r>
      <w:proofErr w:type="spellEnd"/>
      <w:r w:rsidR="00D87445">
        <w:rPr>
          <w:b w:val="0"/>
          <w:bCs/>
          <w:sz w:val="24"/>
          <w:szCs w:val="24"/>
        </w:rPr>
        <w:t xml:space="preserve">  детский сад «Ромашка» работает с 1 сентября1961</w:t>
      </w:r>
      <w:r>
        <w:rPr>
          <w:b w:val="0"/>
          <w:bCs/>
          <w:sz w:val="24"/>
          <w:szCs w:val="24"/>
        </w:rPr>
        <w:t xml:space="preserve"> года.</w:t>
      </w:r>
    </w:p>
    <w:p w:rsidR="000F1A49" w:rsidRDefault="000F1A49" w:rsidP="000F1A49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0F1A49" w:rsidRDefault="000F1A49" w:rsidP="000F1A49">
      <w:pPr>
        <w:jc w:val="both"/>
      </w:pPr>
      <w:r>
        <w:t xml:space="preserve">         Детский сад является юридическим лицом, имеет самостоятельный баланс, лицевой счет, открытый в установленном порядке для учета операций по исполнению расходов  бюджета Тацинского района, печать, штамп. </w:t>
      </w:r>
      <w:proofErr w:type="gramStart"/>
      <w:r>
        <w:t>Детский сад в своей деятельности руководствуется международными актами в области защиты прав ребенка, Законом РФ "Об образовании", федеральными законами, указами и распоряжениями Президента РФ, постановлениями и распоряжениями Правительства РФ, нормативными правовыми актами федеральных органов управления образованием, Типовым положением о дошкольном  образовательном учреждении, законами и нормативными актами Ростовской области, постановлениями и распоряжениями Главы Администрации Тацинского района, настоящим Уставом.</w:t>
      </w:r>
      <w:proofErr w:type="gramEnd"/>
    </w:p>
    <w:p w:rsidR="000F1A49" w:rsidRDefault="000F1A49" w:rsidP="000F1A4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настоящее время детский сад работает по лицензии  выданной 30 мая 2012г</w:t>
      </w:r>
      <w:proofErr w:type="gramStart"/>
      <w:r>
        <w:rPr>
          <w:rFonts w:eastAsia="Calibri"/>
          <w:lang w:eastAsia="en-US"/>
        </w:rPr>
        <w:t>.с</w:t>
      </w:r>
      <w:proofErr w:type="gramEnd"/>
      <w:r>
        <w:rPr>
          <w:rFonts w:eastAsia="Calibri"/>
          <w:lang w:eastAsia="en-US"/>
        </w:rPr>
        <w:t xml:space="preserve">рок действия лицензии- бессрочно, в соответствии с которой, детский сад имеет право ведения образовательной деятельности </w:t>
      </w:r>
    </w:p>
    <w:p w:rsidR="000F1A49" w:rsidRDefault="000F1A49" w:rsidP="000F1A4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Дошкольное учреждение состоит на Налоговом учете. Имеет основной государственный регистрационный номер (ОГРН), ИНН. Детский сад имеет официальный сайт в сети интернет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электронную почту.</w:t>
      </w:r>
    </w:p>
    <w:p w:rsidR="000F1A49" w:rsidRDefault="000F1A49" w:rsidP="000F1A4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Помещение и участок соответствуют государственным санитарно-эпидемиологическим требованиям к устройству правилам и нормативам работы </w:t>
      </w:r>
      <w:proofErr w:type="spellStart"/>
      <w:r>
        <w:rPr>
          <w:rFonts w:eastAsia="Calibri"/>
          <w:lang w:eastAsia="en-US"/>
        </w:rPr>
        <w:t>д</w:t>
      </w:r>
      <w:proofErr w:type="spellEnd"/>
      <w:r>
        <w:rPr>
          <w:rFonts w:eastAsia="Calibri"/>
          <w:lang w:eastAsia="en-US"/>
        </w:rPr>
        <w:t>/сада, нормам и правилам пожарной безопасности. Территория детского сада озеленена насаждениями , ограждение  по всему периметру .Разработан паспорт безопасности</w:t>
      </w:r>
      <w:proofErr w:type="gramStart"/>
      <w:r>
        <w:rPr>
          <w:rFonts w:eastAsia="Calibri"/>
          <w:lang w:eastAsia="en-US"/>
        </w:rPr>
        <w:t xml:space="preserve"> Н</w:t>
      </w:r>
      <w:proofErr w:type="gramEnd"/>
      <w:r>
        <w:rPr>
          <w:rFonts w:eastAsia="Calibri"/>
          <w:lang w:eastAsia="en-US"/>
        </w:rPr>
        <w:t>а территории учреждения имеются деревья и кустарники. В групповых помещениях имеется мебель и игровое оборудование. Развивающая среда детского сада организована с учетом интересов детей и отвечает их возрастным особенностям.</w:t>
      </w:r>
    </w:p>
    <w:p w:rsidR="000F1A49" w:rsidRDefault="000F1A49" w:rsidP="000F1A49">
      <w:pPr>
        <w:pStyle w:val="a3"/>
        <w:rPr>
          <w:szCs w:val="24"/>
        </w:rPr>
      </w:pPr>
      <w:r>
        <w:rPr>
          <w:szCs w:val="24"/>
        </w:rPr>
        <w:t xml:space="preserve">         В детском саду</w:t>
      </w:r>
      <w:r w:rsidR="00E66D3D">
        <w:rPr>
          <w:szCs w:val="24"/>
        </w:rPr>
        <w:t xml:space="preserve"> в 2018</w:t>
      </w:r>
      <w:r w:rsidR="00411400">
        <w:rPr>
          <w:szCs w:val="24"/>
        </w:rPr>
        <w:t xml:space="preserve"> году функционировала</w:t>
      </w:r>
      <w:r w:rsidR="00D87445">
        <w:rPr>
          <w:szCs w:val="24"/>
        </w:rPr>
        <w:t xml:space="preserve"> одна разновозрастная группа проектной мощностью на – 25</w:t>
      </w:r>
      <w:r>
        <w:rPr>
          <w:szCs w:val="24"/>
        </w:rPr>
        <w:t xml:space="preserve"> детей, среднегодовая численность детей за пер</w:t>
      </w:r>
      <w:r w:rsidR="00E66D3D">
        <w:rPr>
          <w:szCs w:val="24"/>
        </w:rPr>
        <w:t>иод с начала отчетного года – 23</w:t>
      </w:r>
      <w:r>
        <w:rPr>
          <w:szCs w:val="24"/>
        </w:rPr>
        <w:t xml:space="preserve"> во</w:t>
      </w:r>
      <w:r w:rsidR="00E66D3D">
        <w:rPr>
          <w:szCs w:val="24"/>
        </w:rPr>
        <w:t>спитанников. В школу выпустили 2</w:t>
      </w:r>
      <w:r>
        <w:rPr>
          <w:szCs w:val="24"/>
        </w:rPr>
        <w:t xml:space="preserve"> воспитан</w:t>
      </w:r>
      <w:r w:rsidR="00E66D3D">
        <w:rPr>
          <w:szCs w:val="24"/>
        </w:rPr>
        <w:t>ников. Поступили в детский сад 7</w:t>
      </w:r>
      <w:r>
        <w:rPr>
          <w:szCs w:val="24"/>
        </w:rPr>
        <w:t xml:space="preserve"> человек. Детский сад посещают </w:t>
      </w:r>
      <w:r w:rsidR="00D87445">
        <w:rPr>
          <w:szCs w:val="24"/>
        </w:rPr>
        <w:t xml:space="preserve">дети в основном проживающие в </w:t>
      </w:r>
      <w:proofErr w:type="spellStart"/>
      <w:r w:rsidR="00D87445">
        <w:rPr>
          <w:szCs w:val="24"/>
        </w:rPr>
        <w:t>х</w:t>
      </w:r>
      <w:proofErr w:type="gramStart"/>
      <w:r w:rsidR="00D87445">
        <w:rPr>
          <w:szCs w:val="24"/>
        </w:rPr>
        <w:t>.В</w:t>
      </w:r>
      <w:proofErr w:type="gramEnd"/>
      <w:r w:rsidR="00D87445">
        <w:rPr>
          <w:szCs w:val="24"/>
        </w:rPr>
        <w:t>ерхнекольцов</w:t>
      </w:r>
      <w:proofErr w:type="spellEnd"/>
      <w:r w:rsidR="00D87445">
        <w:rPr>
          <w:szCs w:val="24"/>
        </w:rPr>
        <w:t xml:space="preserve">. и  х. </w:t>
      </w:r>
      <w:proofErr w:type="spellStart"/>
      <w:r w:rsidR="00D87445">
        <w:rPr>
          <w:szCs w:val="24"/>
        </w:rPr>
        <w:t>Нижнекольцов</w:t>
      </w:r>
      <w:proofErr w:type="spellEnd"/>
      <w:r w:rsidR="00D87445">
        <w:rPr>
          <w:szCs w:val="24"/>
        </w:rPr>
        <w:t>.</w:t>
      </w:r>
      <w:r>
        <w:rPr>
          <w:szCs w:val="24"/>
        </w:rPr>
        <w:t xml:space="preserve">. </w:t>
      </w:r>
    </w:p>
    <w:p w:rsidR="000F1A49" w:rsidRDefault="000F1A49" w:rsidP="000F1A49">
      <w:pPr>
        <w:jc w:val="both"/>
      </w:pPr>
      <w:r>
        <w:t xml:space="preserve"> В учреждение принимаются дети  в возрасте от 1</w:t>
      </w:r>
      <w:r w:rsidR="00D87445">
        <w:t>.5</w:t>
      </w:r>
      <w:r>
        <w:t xml:space="preserve"> до 7 лет, на основании медицинского заключения.</w:t>
      </w:r>
    </w:p>
    <w:p w:rsidR="000F1A49" w:rsidRDefault="000F1A49" w:rsidP="000F1A49">
      <w:pPr>
        <w:pStyle w:val="31"/>
        <w:rPr>
          <w:b w:val="0"/>
          <w:bCs/>
          <w:i w:val="0"/>
          <w:iCs/>
          <w:szCs w:val="24"/>
        </w:rPr>
      </w:pPr>
      <w:r>
        <w:rPr>
          <w:b w:val="0"/>
          <w:bCs/>
          <w:i w:val="0"/>
          <w:iCs/>
          <w:szCs w:val="24"/>
        </w:rPr>
        <w:t xml:space="preserve">       Режим работы детского сада: - пятидневная рабочая неделя;</w:t>
      </w:r>
    </w:p>
    <w:p w:rsidR="000F1A49" w:rsidRDefault="000F1A49" w:rsidP="000F1A49">
      <w:pPr>
        <w:pStyle w:val="31"/>
        <w:rPr>
          <w:b w:val="0"/>
          <w:bCs/>
          <w:i w:val="0"/>
          <w:iCs/>
          <w:szCs w:val="24"/>
        </w:rPr>
      </w:pPr>
      <w:r>
        <w:rPr>
          <w:b w:val="0"/>
          <w:bCs/>
          <w:i w:val="0"/>
          <w:iCs/>
          <w:szCs w:val="24"/>
        </w:rPr>
        <w:t xml:space="preserve">                                                          - длительность работы 9 часов;</w:t>
      </w:r>
    </w:p>
    <w:p w:rsidR="000F1A49" w:rsidRDefault="000F1A49" w:rsidP="000F1A49">
      <w:pPr>
        <w:pStyle w:val="31"/>
        <w:rPr>
          <w:szCs w:val="24"/>
        </w:rPr>
      </w:pPr>
      <w:r>
        <w:rPr>
          <w:b w:val="0"/>
          <w:bCs/>
          <w:i w:val="0"/>
          <w:iCs/>
          <w:szCs w:val="24"/>
        </w:rPr>
        <w:t xml:space="preserve">               - ежедневный график работы с 7.30 до  16.30часов</w:t>
      </w:r>
    </w:p>
    <w:p w:rsidR="000F1A49" w:rsidRDefault="000F1A49" w:rsidP="000F1A4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F1A49" w:rsidRDefault="00D87445" w:rsidP="000F1A49">
      <w:pPr>
        <w:pStyle w:val="a3"/>
        <w:rPr>
          <w:szCs w:val="24"/>
        </w:rPr>
      </w:pPr>
      <w:r>
        <w:rPr>
          <w:szCs w:val="24"/>
        </w:rPr>
        <w:t xml:space="preserve">      В де</w:t>
      </w:r>
      <w:r w:rsidR="00411400">
        <w:rPr>
          <w:szCs w:val="24"/>
        </w:rPr>
        <w:t>тском саду имеется , 1 групповая комната, 1спальня</w:t>
      </w:r>
      <w:r>
        <w:rPr>
          <w:szCs w:val="24"/>
        </w:rPr>
        <w:t xml:space="preserve">, 1приемный, кабинет заведующего, уголок </w:t>
      </w:r>
      <w:r w:rsidR="000F1A49">
        <w:rPr>
          <w:szCs w:val="24"/>
        </w:rPr>
        <w:t xml:space="preserve"> для изучения ПДД,</w:t>
      </w:r>
      <w:r>
        <w:rPr>
          <w:szCs w:val="24"/>
        </w:rPr>
        <w:t xml:space="preserve"> спортивный уголок</w:t>
      </w:r>
      <w:r w:rsidR="000F1A49">
        <w:rPr>
          <w:szCs w:val="24"/>
        </w:rPr>
        <w:t>, комната для гигиенических процедур, пищебл</w:t>
      </w:r>
      <w:r w:rsidR="00303F05">
        <w:rPr>
          <w:szCs w:val="24"/>
        </w:rPr>
        <w:t xml:space="preserve">ок, буфетная </w:t>
      </w:r>
      <w:r>
        <w:rPr>
          <w:szCs w:val="24"/>
        </w:rPr>
        <w:t xml:space="preserve"> </w:t>
      </w:r>
      <w:r w:rsidR="000F1A49">
        <w:rPr>
          <w:szCs w:val="24"/>
        </w:rPr>
        <w:t xml:space="preserve"> Во дворе имеется игровая площадка для прогулок</w:t>
      </w:r>
      <w:proofErr w:type="gramStart"/>
      <w:r w:rsidR="000F1A49">
        <w:rPr>
          <w:szCs w:val="24"/>
        </w:rPr>
        <w:t xml:space="preserve"> .</w:t>
      </w:r>
      <w:proofErr w:type="gramEnd"/>
      <w:r w:rsidR="000F1A49">
        <w:rPr>
          <w:szCs w:val="24"/>
        </w:rPr>
        <w:t xml:space="preserve">  </w:t>
      </w:r>
    </w:p>
    <w:p w:rsidR="000F1A49" w:rsidRDefault="000F1A49" w:rsidP="000F1A49">
      <w:pPr>
        <w:pStyle w:val="a3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СТРУКТУРА УПРАВЛЕНИЯ ДОШКОЛЬНЫМ УЧРЕЖДЕНИЕМ, ОРГАНЫ САМОУПРАВЛЕНИЯ.</w:t>
      </w:r>
    </w:p>
    <w:p w:rsidR="000F1A49" w:rsidRDefault="000F1A49" w:rsidP="000F1A49">
      <w:pPr>
        <w:rPr>
          <w:rFonts w:eastAsia="Calibri"/>
          <w:i/>
          <w:lang w:eastAsia="en-US"/>
        </w:rPr>
      </w:pPr>
      <w:r>
        <w:rPr>
          <w:rFonts w:ascii="Cambria" w:hAnsi="Cambria"/>
          <w:color w:val="243F60"/>
        </w:rPr>
        <w:t xml:space="preserve">      </w:t>
      </w:r>
      <w:r>
        <w:t>Управление детским садом осуществляется в соответствии с законодательством Российской Федерации и Уставом и строится на принципах единоначалия и самоуправления, открытости, приоритета общечеловеческих ценностей, охраны жизни и здоровья человека, свободного развития личности.</w:t>
      </w:r>
      <w:r>
        <w:rPr>
          <w:rFonts w:eastAsia="Calibri"/>
          <w:lang w:eastAsia="en-US"/>
        </w:rPr>
        <w:t xml:space="preserve">  Учредителем дошкольного учреждения является </w:t>
      </w:r>
      <w:r>
        <w:rPr>
          <w:rFonts w:eastAsia="Calibri"/>
          <w:i/>
          <w:lang w:eastAsia="en-US"/>
        </w:rPr>
        <w:t xml:space="preserve">Администрация Тацинского района Ростовской области. </w:t>
      </w:r>
      <w:r>
        <w:rPr>
          <w:rFonts w:eastAsia="Calibri"/>
          <w:lang w:eastAsia="en-US"/>
        </w:rPr>
        <w:t>После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создания дошкольного учреждения функции учредителя в пределах делегирования </w:t>
      </w:r>
      <w:r>
        <w:rPr>
          <w:rFonts w:eastAsia="Calibri"/>
          <w:lang w:eastAsia="en-US"/>
        </w:rPr>
        <w:lastRenderedPageBreak/>
        <w:t xml:space="preserve">полномочий выполняет </w:t>
      </w:r>
      <w:r>
        <w:rPr>
          <w:rFonts w:eastAsia="Calibri"/>
          <w:i/>
          <w:lang w:eastAsia="en-US"/>
        </w:rPr>
        <w:t>Отдел образования Администрации Тацинского района Ростовской области.</w:t>
      </w:r>
    </w:p>
    <w:p w:rsidR="000F1A49" w:rsidRDefault="000F1A49" w:rsidP="000F1A4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Стратегическое управление осуществляет руководитель детского сада – заведующий совместно с Общим собранием детского сада. На этом уровне решаются принципиальные по важности вопросы в жизни и деятельности детского сада: разработка перспектив развития учреждения определение основных путей достижения избранных целей. Обеспечивается гласность и открытость в работе детского сада.</w:t>
      </w:r>
    </w:p>
    <w:p w:rsidR="000F1A49" w:rsidRDefault="000F1A49" w:rsidP="000F1A49">
      <w:pPr>
        <w:pStyle w:val="a6"/>
        <w:numPr>
          <w:ilvl w:val="0"/>
          <w:numId w:val="2"/>
        </w:numPr>
        <w:jc w:val="both"/>
        <w:rPr>
          <w:b/>
        </w:rPr>
      </w:pPr>
      <w:r>
        <w:rPr>
          <w:b/>
        </w:rPr>
        <w:t>УСЛОВИЯ ОСУЩЕСТВЛЕНИЯ ОБРАЗОВАТЕЛЬНОГО ПРОЦЕССА.</w:t>
      </w:r>
    </w:p>
    <w:p w:rsidR="000F1A49" w:rsidRDefault="000F1A49" w:rsidP="000F1A49">
      <w:pPr>
        <w:jc w:val="both"/>
      </w:pPr>
      <w:r>
        <w:t xml:space="preserve">           Основными целями образовательного процесса детского сада являются:</w:t>
      </w:r>
    </w:p>
    <w:p w:rsidR="000F1A49" w:rsidRDefault="000F1A49" w:rsidP="000F1A49">
      <w:pPr>
        <w:jc w:val="both"/>
      </w:pPr>
      <w:r>
        <w:t xml:space="preserve">-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 </w:t>
      </w:r>
    </w:p>
    <w:p w:rsidR="000F1A49" w:rsidRDefault="000F1A49" w:rsidP="000F1A49">
      <w:pPr>
        <w:jc w:val="both"/>
      </w:pPr>
      <w:r>
        <w:t>- обеспечение готовности к школьному обучению.</w:t>
      </w:r>
    </w:p>
    <w:p w:rsidR="000F1A49" w:rsidRDefault="000F1A49" w:rsidP="000F1A49">
      <w:pPr>
        <w:jc w:val="both"/>
      </w:pPr>
      <w:r>
        <w:t xml:space="preserve">   </w:t>
      </w:r>
    </w:p>
    <w:p w:rsidR="000F1A49" w:rsidRDefault="000F1A49" w:rsidP="000F1A49">
      <w:pPr>
        <w:rPr>
          <w:rFonts w:eastAsia="Calibri"/>
          <w:b/>
          <w:lang w:eastAsia="en-US"/>
        </w:rPr>
      </w:pPr>
      <w:r>
        <w:t xml:space="preserve">            Содержание образовательного процесса в детском саду определяется основной образовательной программой </w:t>
      </w:r>
      <w:r>
        <w:rPr>
          <w:rFonts w:eastAsia="Calibri"/>
          <w:lang w:eastAsia="en-US"/>
        </w:rPr>
        <w:t xml:space="preserve">составленной </w:t>
      </w:r>
      <w:proofErr w:type="spellStart"/>
      <w:r>
        <w:rPr>
          <w:rFonts w:eastAsia="Calibri"/>
          <w:lang w:eastAsia="en-US"/>
        </w:rPr>
        <w:t>педколлективом</w:t>
      </w:r>
      <w:proofErr w:type="spellEnd"/>
      <w:r>
        <w:rPr>
          <w:rFonts w:eastAsia="Calibri"/>
          <w:lang w:eastAsia="en-US"/>
        </w:rPr>
        <w:t xml:space="preserve"> на основе примерной образовательной программы «От рождения до школы» / Под ред. Н. Е. </w:t>
      </w:r>
      <w:proofErr w:type="spellStart"/>
      <w:r>
        <w:rPr>
          <w:rFonts w:eastAsia="Calibri"/>
          <w:lang w:eastAsia="en-US"/>
        </w:rPr>
        <w:t>Вераксы</w:t>
      </w:r>
      <w:proofErr w:type="spellEnd"/>
      <w:r>
        <w:rPr>
          <w:rFonts w:eastAsia="Calibri"/>
          <w:lang w:eastAsia="en-US"/>
        </w:rPr>
        <w:t>, Т. С. Комаровой, М. А. Васильевой разработанной на основе Федерального государственного образовательного стандарта дошкольного образования</w:t>
      </w:r>
      <w:proofErr w:type="gramStart"/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.</w:t>
      </w:r>
      <w:proofErr w:type="gramEnd"/>
    </w:p>
    <w:p w:rsidR="000F1A49" w:rsidRDefault="000F1A49" w:rsidP="000F1A4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Ведущие цели Программы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F1A49" w:rsidRDefault="000F1A49" w:rsidP="000F1A4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Особое внимание в Программе уделяется развитию личности ребёнка, сохранению и укреплению здоровья детей, а также воспитанию у дошкольников таких качеств, как:</w:t>
      </w:r>
    </w:p>
    <w:p w:rsidR="000F1A49" w:rsidRDefault="000F1A49" w:rsidP="000F1A4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Патриотизм;</w:t>
      </w:r>
    </w:p>
    <w:p w:rsidR="000F1A49" w:rsidRDefault="000F1A49" w:rsidP="000F1A4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Активная жизненная позиция;</w:t>
      </w:r>
    </w:p>
    <w:p w:rsidR="000F1A49" w:rsidRDefault="000F1A49" w:rsidP="000F1A4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Творческий подход в решении различных жизненных ситуаций;</w:t>
      </w:r>
    </w:p>
    <w:p w:rsidR="000F1A49" w:rsidRDefault="000F1A49" w:rsidP="000F1A4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уважение к традиционным ценностям.</w:t>
      </w:r>
    </w:p>
    <w:p w:rsidR="000F1A49" w:rsidRDefault="000F1A49" w:rsidP="000F1A49">
      <w:pPr>
        <w:pStyle w:val="a3"/>
        <w:rPr>
          <w:szCs w:val="24"/>
        </w:rPr>
      </w:pPr>
      <w:r>
        <w:rPr>
          <w:szCs w:val="24"/>
        </w:rPr>
        <w:t xml:space="preserve">. </w:t>
      </w:r>
    </w:p>
    <w:p w:rsidR="000F1A49" w:rsidRDefault="000F1A49" w:rsidP="000F1A49">
      <w:pPr>
        <w:pStyle w:val="a3"/>
        <w:ind w:left="851"/>
        <w:rPr>
          <w:szCs w:val="24"/>
        </w:rPr>
      </w:pPr>
      <w:r>
        <w:rPr>
          <w:szCs w:val="24"/>
        </w:rPr>
        <w:t xml:space="preserve">Учреждение обеспечивает сбалансированный режим дня. </w:t>
      </w:r>
    </w:p>
    <w:p w:rsidR="000F1A49" w:rsidRDefault="000F1A49" w:rsidP="000F1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Образовательная программа реализуется с учетом возрастных и индивидуальных   особенностей детей.</w:t>
      </w:r>
    </w:p>
    <w:p w:rsidR="000F1A49" w:rsidRDefault="000F1A49" w:rsidP="000F1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Детский сад устанавливает максимальный объем нагрузки детей во время занятий, соответствующий требованиям государственного образовательного стандарта.</w:t>
      </w:r>
    </w:p>
    <w:p w:rsidR="000F1A49" w:rsidRDefault="000F1A49" w:rsidP="000F1A49">
      <w:pPr>
        <w:numPr>
          <w:ilvl w:val="12"/>
          <w:numId w:val="0"/>
        </w:numPr>
        <w:jc w:val="both"/>
      </w:pPr>
      <w:r>
        <w:t xml:space="preserve">              Участниками образовательного процесса в детском саду являются воспитанники, педагогические работники, родители (законные представители).</w:t>
      </w:r>
    </w:p>
    <w:p w:rsidR="000F1A49" w:rsidRDefault="000F1A49" w:rsidP="000F1A49">
      <w:pPr>
        <w:numPr>
          <w:ilvl w:val="12"/>
          <w:numId w:val="0"/>
        </w:numPr>
        <w:jc w:val="both"/>
      </w:pPr>
      <w:r>
        <w:tab/>
        <w:t xml:space="preserve">  Права и обязанности участников образовательного процесса определяются законодательством Российской Федерации, Уставом и иными локальными актами.</w:t>
      </w:r>
    </w:p>
    <w:p w:rsidR="000F1A49" w:rsidRDefault="000F1A49" w:rsidP="000F1A49">
      <w:pPr>
        <w:jc w:val="both"/>
      </w:pPr>
      <w:r>
        <w:t xml:space="preserve">        Ежемесячно для детей проходят утренники, развлечения, спортивные праздники.</w:t>
      </w:r>
    </w:p>
    <w:p w:rsidR="000F1A49" w:rsidRDefault="000F1A49" w:rsidP="000F1A49">
      <w:pPr>
        <w:jc w:val="both"/>
      </w:pPr>
      <w:r>
        <w:rPr>
          <w:b/>
        </w:rPr>
        <w:t xml:space="preserve"> Кадровый состав педаго</w:t>
      </w:r>
      <w:r w:rsidR="00D87445">
        <w:rPr>
          <w:b/>
        </w:rPr>
        <w:t>гических работников составляет 2</w:t>
      </w:r>
      <w:r>
        <w:rPr>
          <w:b/>
        </w:rPr>
        <w:t xml:space="preserve"> человека</w:t>
      </w:r>
      <w:r>
        <w:t>:</w:t>
      </w:r>
    </w:p>
    <w:p w:rsidR="000F1A49" w:rsidRDefault="000F1A49" w:rsidP="000F1A49">
      <w:pPr>
        <w:jc w:val="both"/>
      </w:pPr>
      <w:r>
        <w:t xml:space="preserve">- заведующий </w:t>
      </w:r>
      <w:proofErr w:type="spellStart"/>
      <w:r>
        <w:t>д</w:t>
      </w:r>
      <w:proofErr w:type="spellEnd"/>
      <w:r>
        <w:t>/садом</w:t>
      </w:r>
      <w:r w:rsidR="004D6937">
        <w:t xml:space="preserve"> </w:t>
      </w:r>
      <w:r w:rsidR="004D6937" w:rsidRPr="004D6937">
        <w:rPr>
          <w:b/>
        </w:rPr>
        <w:t>Анохина</w:t>
      </w:r>
      <w:r>
        <w:t xml:space="preserve"> </w:t>
      </w:r>
      <w:r w:rsidR="00D87445">
        <w:rPr>
          <w:b/>
        </w:rPr>
        <w:t>Светлана Владимировна</w:t>
      </w:r>
      <w:proofErr w:type="gramStart"/>
      <w:r w:rsidR="00D87445">
        <w:rPr>
          <w:b/>
        </w:rPr>
        <w:t xml:space="preserve"> </w:t>
      </w:r>
      <w:r w:rsidR="00D87445">
        <w:t xml:space="preserve"> ,</w:t>
      </w:r>
      <w:proofErr w:type="gramEnd"/>
      <w:r w:rsidR="00D87445">
        <w:t xml:space="preserve">с 2010 </w:t>
      </w:r>
      <w:r>
        <w:t>года возглавля</w:t>
      </w:r>
      <w:r w:rsidR="00E84626">
        <w:t>ет коллектив, образование высшее</w:t>
      </w:r>
      <w:r w:rsidR="00E66D3D">
        <w:t xml:space="preserve"> ,стаж работы 32</w:t>
      </w:r>
      <w:r w:rsidR="00D56C0C">
        <w:t xml:space="preserve"> </w:t>
      </w:r>
      <w:r>
        <w:t>лет ,награждена Почетной грамотой Министерства образования Российской Федерации;</w:t>
      </w:r>
    </w:p>
    <w:p w:rsidR="000F1A49" w:rsidRDefault="000F1A49" w:rsidP="000F1A49">
      <w:pPr>
        <w:jc w:val="both"/>
        <w:rPr>
          <w:b/>
        </w:rPr>
      </w:pPr>
      <w:r>
        <w:rPr>
          <w:b/>
        </w:rPr>
        <w:t>- Воспитательный</w:t>
      </w:r>
      <w:r w:rsidR="00594AAF">
        <w:rPr>
          <w:b/>
        </w:rPr>
        <w:t xml:space="preserve"> и образовательный процесс ведет педагог</w:t>
      </w:r>
      <w:r>
        <w:rPr>
          <w:b/>
        </w:rPr>
        <w:t>:</w:t>
      </w:r>
    </w:p>
    <w:p w:rsidR="000F1A49" w:rsidRDefault="000F1A49" w:rsidP="000F1A49">
      <w:pPr>
        <w:jc w:val="both"/>
      </w:pPr>
      <w:r>
        <w:t xml:space="preserve">* </w:t>
      </w:r>
      <w:r w:rsidR="00594AAF">
        <w:rPr>
          <w:b/>
        </w:rPr>
        <w:t xml:space="preserve">Алтухова Светлана Михайловна </w:t>
      </w:r>
      <w:r>
        <w:t xml:space="preserve"> – об</w:t>
      </w:r>
      <w:r w:rsidR="00E66D3D">
        <w:t>разование высшее</w:t>
      </w:r>
      <w:proofErr w:type="gramStart"/>
      <w:r w:rsidR="00E66D3D">
        <w:t xml:space="preserve"> ,</w:t>
      </w:r>
      <w:proofErr w:type="gramEnd"/>
      <w:r w:rsidR="00E66D3D">
        <w:t>стаж работы 29</w:t>
      </w:r>
      <w:r w:rsidR="00594AAF">
        <w:t xml:space="preserve"> </w:t>
      </w:r>
      <w:proofErr w:type="spellStart"/>
      <w:r w:rsidR="00594AAF">
        <w:t>лет</w:t>
      </w:r>
      <w:r>
        <w:t>,награждена</w:t>
      </w:r>
      <w:proofErr w:type="spellEnd"/>
      <w:r w:rsidR="00594AAF">
        <w:t xml:space="preserve"> благодарственным письмом Ростовской области</w:t>
      </w:r>
      <w:r>
        <w:t>;</w:t>
      </w:r>
    </w:p>
    <w:p w:rsidR="000F1A49" w:rsidRDefault="000F1A49" w:rsidP="000F1A49">
      <w:pPr>
        <w:jc w:val="both"/>
      </w:pPr>
      <w:r>
        <w:lastRenderedPageBreak/>
        <w:t>;</w:t>
      </w:r>
    </w:p>
    <w:p w:rsidR="000F1A49" w:rsidRDefault="000F1A49" w:rsidP="000F1A49">
      <w:pPr>
        <w:jc w:val="both"/>
      </w:pPr>
    </w:p>
    <w:p w:rsidR="000F1A49" w:rsidRDefault="000F1A49" w:rsidP="000F1A49">
      <w:pPr>
        <w:ind w:left="708"/>
        <w:jc w:val="both"/>
        <w:rPr>
          <w:b/>
        </w:rPr>
      </w:pPr>
      <w:r>
        <w:rPr>
          <w:b/>
        </w:rPr>
        <w:t xml:space="preserve">            Материально-техническая база в </w:t>
      </w:r>
      <w:proofErr w:type="spellStart"/>
      <w:r>
        <w:rPr>
          <w:b/>
        </w:rPr>
        <w:t>д</w:t>
      </w:r>
      <w:proofErr w:type="spellEnd"/>
      <w:r>
        <w:rPr>
          <w:b/>
        </w:rPr>
        <w:t>/саду.</w:t>
      </w:r>
    </w:p>
    <w:p w:rsidR="000F1A49" w:rsidRDefault="000F1A49" w:rsidP="000F1A49">
      <w:pPr>
        <w:ind w:left="708"/>
        <w:jc w:val="both"/>
      </w:pPr>
      <w:r>
        <w:t>Технические средства обучения:</w:t>
      </w:r>
    </w:p>
    <w:p w:rsidR="000F1A49" w:rsidRDefault="00E66D3D" w:rsidP="00594AAF">
      <w:pPr>
        <w:ind w:left="708"/>
        <w:jc w:val="both"/>
      </w:pPr>
      <w:r>
        <w:t>- компьютер – 2</w:t>
      </w:r>
      <w:r w:rsidR="000F1A49">
        <w:t>шт.;</w:t>
      </w:r>
    </w:p>
    <w:p w:rsidR="000F1A49" w:rsidRDefault="000F1A49" w:rsidP="000F1A49">
      <w:pPr>
        <w:ind w:left="708"/>
        <w:jc w:val="both"/>
      </w:pPr>
      <w:r>
        <w:rPr>
          <w:b/>
        </w:rPr>
        <w:t xml:space="preserve">- </w:t>
      </w:r>
      <w:r>
        <w:t>телевизор – 1 шт.;</w:t>
      </w:r>
    </w:p>
    <w:p w:rsidR="000F1A49" w:rsidRDefault="000F1A49" w:rsidP="000F1A49">
      <w:pPr>
        <w:ind w:left="708"/>
        <w:jc w:val="both"/>
      </w:pPr>
      <w:r>
        <w:rPr>
          <w:b/>
        </w:rPr>
        <w:t>-</w:t>
      </w:r>
      <w:r w:rsidR="00594AAF">
        <w:t xml:space="preserve"> магнитофон – 1</w:t>
      </w:r>
      <w:r>
        <w:t xml:space="preserve"> шт.;</w:t>
      </w:r>
    </w:p>
    <w:p w:rsidR="000F1A49" w:rsidRDefault="000F1A49" w:rsidP="000F1A49">
      <w:pPr>
        <w:ind w:left="708"/>
        <w:jc w:val="both"/>
      </w:pPr>
      <w:r>
        <w:rPr>
          <w:b/>
        </w:rPr>
        <w:t>-</w:t>
      </w:r>
      <w:r>
        <w:t xml:space="preserve"> </w:t>
      </w:r>
      <w:r>
        <w:rPr>
          <w:lang w:val="en-US"/>
        </w:rPr>
        <w:t>DVD</w:t>
      </w:r>
      <w:r w:rsidRPr="000F1A49">
        <w:t xml:space="preserve"> – 1</w:t>
      </w:r>
      <w:r>
        <w:t>шт.</w:t>
      </w:r>
    </w:p>
    <w:p w:rsidR="000F1A49" w:rsidRDefault="000F1A49" w:rsidP="000F1A49">
      <w:pPr>
        <w:jc w:val="both"/>
      </w:pPr>
      <w:r>
        <w:t>В детском саду летом были выполнены следующие работы:</w:t>
      </w:r>
    </w:p>
    <w:tbl>
      <w:tblPr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1"/>
      </w:tblGrid>
      <w:tr w:rsidR="000F1A49" w:rsidTr="000F1A49">
        <w:trPr>
          <w:trHeight w:val="724"/>
        </w:trPr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A49" w:rsidRDefault="000F1A49">
            <w:pPr>
              <w:jc w:val="both"/>
            </w:pPr>
            <w:r>
              <w:t>-Произведен косметический ремонт групп</w:t>
            </w:r>
          </w:p>
          <w:p w:rsidR="000F1A49" w:rsidRDefault="000F1A49">
            <w:pPr>
              <w:jc w:val="both"/>
            </w:pPr>
            <w:r>
              <w:t>-Произведен косметический ремонт пищеблока.</w:t>
            </w:r>
          </w:p>
        </w:tc>
      </w:tr>
    </w:tbl>
    <w:p w:rsidR="000F1A49" w:rsidRDefault="000F1A49" w:rsidP="000F1A49">
      <w:pPr>
        <w:pStyle w:val="ConsPlusNormal"/>
        <w:widowControl/>
        <w:tabs>
          <w:tab w:val="left" w:pos="169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1A49" w:rsidRDefault="000F1A49" w:rsidP="000F1A49">
      <w:pPr>
        <w:pStyle w:val="ConsPlusNormal"/>
        <w:widowControl/>
        <w:numPr>
          <w:ilvl w:val="0"/>
          <w:numId w:val="2"/>
        </w:num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ПИТАНИЯ:</w:t>
      </w:r>
    </w:p>
    <w:p w:rsidR="000F1A49" w:rsidRDefault="000F1A49" w:rsidP="000F1A49">
      <w:pPr>
        <w:pStyle w:val="ConsPlusNormal"/>
        <w:widowControl/>
        <w:tabs>
          <w:tab w:val="left" w:pos="256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0F1A49" w:rsidRDefault="000F1A49" w:rsidP="000F1A49">
      <w:pPr>
        <w:ind w:firstLine="720"/>
        <w:jc w:val="both"/>
      </w:pPr>
      <w:r>
        <w:t>Согласно санитарно-гигиеническим требованиям соблюдение режима питания в детском саду организовано – 3х разовое: завтрак, обед</w:t>
      </w:r>
      <w:proofErr w:type="gramStart"/>
      <w:r>
        <w:t xml:space="preserve"> ,</w:t>
      </w:r>
      <w:proofErr w:type="gramEnd"/>
      <w:r>
        <w:t>полдник.</w:t>
      </w:r>
    </w:p>
    <w:p w:rsidR="000F1A49" w:rsidRDefault="000F1A49" w:rsidP="000F1A49">
      <w:pPr>
        <w:ind w:firstLine="720"/>
        <w:jc w:val="both"/>
      </w:pPr>
      <w:r>
        <w:t>Снабжение детского сада продуктами питания осуществлялось поставщиками, выигравшими муниципальный контракт. Основным</w:t>
      </w:r>
      <w:r w:rsidR="00D56C0C">
        <w:t xml:space="preserve"> поставщиком являлся </w:t>
      </w:r>
      <w:proofErr w:type="spellStart"/>
      <w:r w:rsidR="00D56C0C">
        <w:t>Летницкая</w:t>
      </w:r>
      <w:proofErr w:type="spellEnd"/>
      <w:r w:rsidR="00D56C0C">
        <w:t xml:space="preserve"> Л.Н</w:t>
      </w:r>
      <w:r>
        <w:t>.</w:t>
      </w:r>
    </w:p>
    <w:p w:rsidR="000F1A49" w:rsidRDefault="000F1A49" w:rsidP="000F1A49">
      <w:pPr>
        <w:ind w:firstLine="720"/>
        <w:jc w:val="both"/>
      </w:pPr>
      <w:r>
        <w:t>Питание в детском саду осуществляется в соответствии с примерным десятидневным меню, согласованным с органами санитарно-эпидемиологического надзора.</w:t>
      </w:r>
    </w:p>
    <w:p w:rsidR="000F1A49" w:rsidRDefault="000F1A49" w:rsidP="000F1A49">
      <w:pPr>
        <w:jc w:val="both"/>
      </w:pPr>
      <w:r>
        <w:t xml:space="preserve">            </w:t>
      </w:r>
      <w:proofErr w:type="gramStart"/>
      <w:r>
        <w:t>Контроль за</w:t>
      </w:r>
      <w:proofErr w:type="gramEnd"/>
      <w: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</w:t>
      </w:r>
      <w:r w:rsidR="00594AAF">
        <w:t xml:space="preserve">дуктов возлагается на </w:t>
      </w:r>
      <w:r>
        <w:t>заведующую детским садом</w:t>
      </w:r>
    </w:p>
    <w:p w:rsidR="000F1A49" w:rsidRDefault="000F1A49" w:rsidP="000F1A49">
      <w:pPr>
        <w:jc w:val="both"/>
      </w:pPr>
      <w:r>
        <w:rPr>
          <w:b/>
        </w:rPr>
        <w:t>5. МЕДИЦИНСКОЕ ОБСЛУЖИВАНИЕ ВОСПИТАННИКОВ.</w:t>
      </w:r>
    </w:p>
    <w:p w:rsidR="000F1A49" w:rsidRDefault="000F1A49" w:rsidP="000F1A49">
      <w:pPr>
        <w:ind w:firstLine="720"/>
        <w:jc w:val="both"/>
      </w:pPr>
      <w:r>
        <w:t>Медицинское обслуживание воспитанников осуществляется медицинским работником муниципального учреждения фельдшерско-а</w:t>
      </w:r>
      <w:r w:rsidR="00594AAF">
        <w:t xml:space="preserve">кушерского пункта </w:t>
      </w:r>
      <w:proofErr w:type="spellStart"/>
      <w:r w:rsidR="00594AAF">
        <w:t>х</w:t>
      </w:r>
      <w:proofErr w:type="gramStart"/>
      <w:r w:rsidR="00594AAF">
        <w:t>.В</w:t>
      </w:r>
      <w:proofErr w:type="gramEnd"/>
      <w:r w:rsidR="00594AAF">
        <w:t>ерхнекольцова</w:t>
      </w:r>
      <w:proofErr w:type="spellEnd"/>
      <w:r>
        <w:t>.  Фельдшер совместно с сотрудниками детского сада проводят диагностику детей (январь, май и сентябрь) и лечебно-профилактические мероприятия, соблюдение санитарно-гигиенических норм.</w:t>
      </w:r>
    </w:p>
    <w:p w:rsidR="000F1A49" w:rsidRDefault="000F1A49" w:rsidP="000F1A49">
      <w:pPr>
        <w:pStyle w:val="a3"/>
        <w:ind w:firstLine="720"/>
        <w:rPr>
          <w:szCs w:val="24"/>
        </w:rPr>
      </w:pPr>
      <w:r>
        <w:rPr>
          <w:szCs w:val="24"/>
        </w:rPr>
        <w:t xml:space="preserve">Оздоровительная работа в Учреждении осуществляется на основе данных состояния здоровья, уровня психофизического, моторного развития детей и с учетом индивидуальных личностных особенностей каждого воспитанника. </w:t>
      </w:r>
    </w:p>
    <w:p w:rsidR="000F1A49" w:rsidRDefault="000F1A49" w:rsidP="000F1A49">
      <w:pPr>
        <w:pStyle w:val="a3"/>
        <w:ind w:firstLine="720"/>
        <w:rPr>
          <w:szCs w:val="24"/>
        </w:rPr>
      </w:pPr>
      <w:r>
        <w:rPr>
          <w:szCs w:val="24"/>
        </w:rPr>
        <w:t>Ежедневно с детьми проводятся: утренняя гимнастика, дыхательная гимнастика, после сна, подвижные игры, как в зале, так и на улице.</w:t>
      </w:r>
    </w:p>
    <w:p w:rsidR="000F1A49" w:rsidRDefault="000F1A49" w:rsidP="000F1A49">
      <w:pPr>
        <w:pStyle w:val="a3"/>
        <w:rPr>
          <w:b/>
          <w:szCs w:val="24"/>
        </w:rPr>
      </w:pPr>
      <w:r>
        <w:rPr>
          <w:b/>
          <w:szCs w:val="24"/>
        </w:rPr>
        <w:t>6. СОЦИАЛЬНАЯ АКТИВНОСТЬ И СОЦИАЛЬНОЕ ПАРТНЕРСТВО.</w:t>
      </w:r>
    </w:p>
    <w:p w:rsidR="000F1A49" w:rsidRDefault="000F1A49" w:rsidP="000F1A49">
      <w:pPr>
        <w:pStyle w:val="a3"/>
        <w:ind w:firstLine="720"/>
        <w:rPr>
          <w:szCs w:val="24"/>
        </w:rPr>
      </w:pPr>
      <w:r>
        <w:rPr>
          <w:szCs w:val="24"/>
        </w:rPr>
        <w:t>Детский сад вот уже не один год сотрудничает с Домом Культ</w:t>
      </w:r>
      <w:r w:rsidR="00594AAF">
        <w:rPr>
          <w:szCs w:val="24"/>
        </w:rPr>
        <w:t xml:space="preserve">уры и библиотекой </w:t>
      </w:r>
      <w:proofErr w:type="spellStart"/>
      <w:r w:rsidR="00594AAF">
        <w:rPr>
          <w:szCs w:val="24"/>
        </w:rPr>
        <w:t>х</w:t>
      </w:r>
      <w:proofErr w:type="gramStart"/>
      <w:r w:rsidR="00594AAF">
        <w:rPr>
          <w:szCs w:val="24"/>
        </w:rPr>
        <w:t>.В</w:t>
      </w:r>
      <w:proofErr w:type="gramEnd"/>
      <w:r w:rsidR="00594AAF">
        <w:rPr>
          <w:szCs w:val="24"/>
        </w:rPr>
        <w:t>ерхнекольцова</w:t>
      </w:r>
      <w:proofErr w:type="spellEnd"/>
      <w:r>
        <w:rPr>
          <w:szCs w:val="24"/>
        </w:rPr>
        <w:t>. Воспитанники детского сада выступают перед односельчан</w:t>
      </w:r>
      <w:r w:rsidR="00594AAF">
        <w:rPr>
          <w:szCs w:val="24"/>
        </w:rPr>
        <w:t>ами на праздниках: «День хутора</w:t>
      </w:r>
      <w:r>
        <w:rPr>
          <w:szCs w:val="24"/>
        </w:rPr>
        <w:t>», «День матери», «День Победы», «День защиты детей». Проводятся совместные мероприятия с учениками  школы.</w:t>
      </w:r>
    </w:p>
    <w:p w:rsidR="000F1A49" w:rsidRDefault="000F1A49" w:rsidP="000F1A49">
      <w:pPr>
        <w:pStyle w:val="a6"/>
        <w:ind w:left="0"/>
        <w:jc w:val="both"/>
      </w:pPr>
      <w:r>
        <w:rPr>
          <w:b/>
        </w:rPr>
        <w:t>7.ФИНАНСОВОЕ ОБЕСПЕЧЕНИЕ ДОУ.</w:t>
      </w:r>
      <w:r>
        <w:t xml:space="preserve">       Деятельность Детского сада финансируется в соответствии с законодательством.</w:t>
      </w:r>
    </w:p>
    <w:p w:rsidR="000F1A49" w:rsidRDefault="000F1A49" w:rsidP="000F1A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формирования имущества и финансовых ресурсов Детского сада являются:</w:t>
      </w:r>
    </w:p>
    <w:p w:rsidR="000F1A49" w:rsidRDefault="000F1A49" w:rsidP="000F1A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бюджетные и внебюджетные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родительская плата.</w:t>
      </w:r>
    </w:p>
    <w:p w:rsidR="000F1A49" w:rsidRDefault="000F1A49" w:rsidP="000F1A49">
      <w:pPr>
        <w:ind w:firstLine="708"/>
      </w:pPr>
      <w:r>
        <w:t>Как и все муниципальные бюджетные дошкольные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0F1A49" w:rsidRDefault="000F1A49" w:rsidP="000F1A49">
      <w:pPr>
        <w:ind w:firstLine="708"/>
      </w:pPr>
      <w:r>
        <w:t>- заработная плата работников;</w:t>
      </w:r>
    </w:p>
    <w:p w:rsidR="000F1A49" w:rsidRDefault="000F1A49" w:rsidP="000F1A49">
      <w:pPr>
        <w:ind w:firstLine="708"/>
      </w:pPr>
      <w:r>
        <w:t>- расходы на коммунальные платежи и содержание здания;</w:t>
      </w:r>
    </w:p>
    <w:p w:rsidR="000F1A49" w:rsidRDefault="000F1A49" w:rsidP="000F1A49">
      <w:pPr>
        <w:ind w:firstLine="708"/>
      </w:pPr>
      <w:r>
        <w:lastRenderedPageBreak/>
        <w:t>- организация питания.</w:t>
      </w:r>
      <w:r>
        <w:rPr>
          <w:b/>
          <w:u w:val="single"/>
        </w:rPr>
        <w:t xml:space="preserve"> </w:t>
      </w:r>
    </w:p>
    <w:p w:rsidR="000F1A49" w:rsidRDefault="000F1A49" w:rsidP="000F1A49">
      <w:r>
        <w:t xml:space="preserve">Плановая посещаемость составляла 70%. </w:t>
      </w:r>
    </w:p>
    <w:p w:rsidR="000F1A49" w:rsidRDefault="000F1A49" w:rsidP="000F1A49">
      <w:r>
        <w:t>Фактическая посещаемость 70%</w:t>
      </w:r>
    </w:p>
    <w:p w:rsidR="000F1A49" w:rsidRDefault="000F1A49" w:rsidP="000F1A49">
      <w:r>
        <w:t>Родит</w:t>
      </w:r>
      <w:r w:rsidR="00E84626">
        <w:t>ельская плата составляла  в 2019</w:t>
      </w:r>
      <w:r w:rsidR="00D56C0C">
        <w:t xml:space="preserve">году </w:t>
      </w:r>
      <w:r w:rsidR="00E84626">
        <w:t>–</w:t>
      </w:r>
      <w:r w:rsidR="00D56C0C">
        <w:t xml:space="preserve"> </w:t>
      </w:r>
      <w:r w:rsidR="00E84626">
        <w:t>дети до 3-х лет 68,80</w:t>
      </w:r>
      <w:r>
        <w:t xml:space="preserve"> рублей в день,</w:t>
      </w:r>
      <w:r w:rsidR="00E84626">
        <w:t xml:space="preserve"> выше 3-х лет 82,90 рублей в день</w:t>
      </w:r>
      <w:r>
        <w:t xml:space="preserve"> компенсационные выплаты части родительской платы за содержание ребенка в </w:t>
      </w:r>
      <w:proofErr w:type="spellStart"/>
      <w:r>
        <w:t>д</w:t>
      </w:r>
      <w:proofErr w:type="spellEnd"/>
      <w:r>
        <w:t>/саду получают все родители (она составляет 20%- за первого реб.,50%- за второго реб.,70% -за третьего и последующих детей)</w:t>
      </w:r>
      <w:proofErr w:type="gramStart"/>
      <w:r>
        <w:t xml:space="preserve"> .</w:t>
      </w:r>
      <w:proofErr w:type="gramEnd"/>
    </w:p>
    <w:p w:rsidR="000F1A49" w:rsidRDefault="000F1A49" w:rsidP="000F1A49">
      <w:pPr>
        <w:ind w:left="360"/>
      </w:pPr>
      <w:r>
        <w:rPr>
          <w:b/>
          <w:u w:val="single"/>
        </w:rPr>
        <w:t>Задолженность по родительской плате</w:t>
      </w:r>
      <w:r>
        <w:t xml:space="preserve"> на </w:t>
      </w:r>
      <w:r w:rsidR="00E66D3D">
        <w:rPr>
          <w:b/>
        </w:rPr>
        <w:t>01.01.2019</w:t>
      </w:r>
      <w:r>
        <w:rPr>
          <w:b/>
        </w:rPr>
        <w:t>года не имеется</w:t>
      </w:r>
      <w:r>
        <w:t>.</w:t>
      </w:r>
    </w:p>
    <w:p w:rsidR="000F1A49" w:rsidRDefault="000F1A49" w:rsidP="000F1A49">
      <w:pPr>
        <w:ind w:left="360"/>
        <w:rPr>
          <w:b/>
          <w:u w:val="single"/>
        </w:rPr>
      </w:pPr>
      <w:r>
        <w:rPr>
          <w:b/>
          <w:u w:val="single"/>
        </w:rPr>
        <w:t>Годовой</w:t>
      </w:r>
      <w:r w:rsidR="00E66D3D">
        <w:rPr>
          <w:b/>
          <w:u w:val="single"/>
        </w:rPr>
        <w:t xml:space="preserve"> бюджет на 2018</w:t>
      </w:r>
      <w:r w:rsidR="00E84626">
        <w:rPr>
          <w:b/>
          <w:u w:val="single"/>
        </w:rPr>
        <w:t>год составил – 2м.480т.421</w:t>
      </w:r>
      <w:r w:rsidR="00F5567B">
        <w:rPr>
          <w:b/>
          <w:u w:val="single"/>
        </w:rPr>
        <w:t>.руб</w:t>
      </w:r>
      <w:proofErr w:type="gramStart"/>
      <w:r>
        <w:rPr>
          <w:b/>
          <w:u w:val="single"/>
        </w:rPr>
        <w:t>;</w:t>
      </w:r>
      <w:r w:rsidR="00BA7D92">
        <w:rPr>
          <w:b/>
          <w:u w:val="single"/>
        </w:rPr>
        <w:t>и</w:t>
      </w:r>
      <w:proofErr w:type="gramEnd"/>
      <w:r w:rsidR="00BA7D92">
        <w:rPr>
          <w:b/>
          <w:u w:val="single"/>
        </w:rPr>
        <w:t xml:space="preserve">з них </w:t>
      </w:r>
      <w:proofErr w:type="spellStart"/>
      <w:r w:rsidR="00BA7D92">
        <w:rPr>
          <w:b/>
          <w:u w:val="single"/>
        </w:rPr>
        <w:t>обл</w:t>
      </w:r>
      <w:proofErr w:type="spellEnd"/>
      <w:r w:rsidR="00BA7D92">
        <w:rPr>
          <w:b/>
          <w:u w:val="single"/>
        </w:rPr>
        <w:t xml:space="preserve"> бюдж1м359тыс276руб,07коп</w:t>
      </w:r>
    </w:p>
    <w:p w:rsidR="000F1A49" w:rsidRDefault="000F1A49" w:rsidP="000F1A49">
      <w:pPr>
        <w:ind w:left="360"/>
        <w:rPr>
          <w:b/>
          <w:u w:val="single"/>
        </w:rPr>
      </w:pPr>
      <w:r>
        <w:rPr>
          <w:b/>
          <w:u w:val="single"/>
        </w:rPr>
        <w:t>На заработ</w:t>
      </w:r>
      <w:r w:rsidR="00E84626">
        <w:rPr>
          <w:b/>
          <w:u w:val="single"/>
        </w:rPr>
        <w:t>ную плату израсходовано – 636т.735</w:t>
      </w:r>
      <w:r w:rsidR="00F5567B">
        <w:rPr>
          <w:b/>
          <w:u w:val="single"/>
        </w:rPr>
        <w:t>р.</w:t>
      </w:r>
    </w:p>
    <w:p w:rsidR="000F1A49" w:rsidRDefault="00E84626" w:rsidP="000F1A49">
      <w:pPr>
        <w:ind w:left="360"/>
      </w:pPr>
      <w:r>
        <w:rPr>
          <w:b/>
          <w:u w:val="single"/>
        </w:rPr>
        <w:t xml:space="preserve"> Начисление на </w:t>
      </w:r>
      <w:proofErr w:type="spellStart"/>
      <w:r>
        <w:rPr>
          <w:b/>
          <w:u w:val="single"/>
        </w:rPr>
        <w:t>з</w:t>
      </w:r>
      <w:proofErr w:type="spellEnd"/>
      <w:r>
        <w:rPr>
          <w:b/>
          <w:u w:val="single"/>
        </w:rPr>
        <w:t>/плату – 192</w:t>
      </w:r>
      <w:r w:rsidR="000F1A49">
        <w:rPr>
          <w:b/>
          <w:u w:val="single"/>
        </w:rPr>
        <w:t>т.</w:t>
      </w:r>
      <w:r>
        <w:rPr>
          <w:b/>
          <w:u w:val="single"/>
        </w:rPr>
        <w:t>293</w:t>
      </w:r>
      <w:r w:rsidR="00F5567B">
        <w:t xml:space="preserve"> </w:t>
      </w:r>
      <w:proofErr w:type="spellStart"/>
      <w:r w:rsidR="00F5567B">
        <w:t>руб</w:t>
      </w:r>
      <w:proofErr w:type="spellEnd"/>
    </w:p>
    <w:p w:rsidR="000F1A49" w:rsidRDefault="000F1A49" w:rsidP="000F1A49">
      <w:pPr>
        <w:ind w:left="360"/>
        <w:rPr>
          <w:b/>
          <w:u w:val="single"/>
        </w:rPr>
      </w:pPr>
      <w:r>
        <w:rPr>
          <w:b/>
          <w:u w:val="single"/>
        </w:rPr>
        <w:t xml:space="preserve">Неисполненных бюджетных обязательств за </w:t>
      </w:r>
      <w:r w:rsidR="00E66D3D">
        <w:rPr>
          <w:b/>
          <w:u w:val="single"/>
        </w:rPr>
        <w:t>2018</w:t>
      </w:r>
      <w:r>
        <w:rPr>
          <w:b/>
          <w:u w:val="single"/>
        </w:rPr>
        <w:t xml:space="preserve"> год в учреждении нет.</w:t>
      </w:r>
    </w:p>
    <w:p w:rsidR="000F1A49" w:rsidRDefault="000F1A49" w:rsidP="000F1A49">
      <w:pPr>
        <w:ind w:firstLine="360"/>
        <w:rPr>
          <w:b/>
          <w:u w:val="single"/>
        </w:rPr>
      </w:pPr>
      <w:r>
        <w:rPr>
          <w:b/>
          <w:u w:val="single"/>
        </w:rPr>
        <w:t>Все договоры и контракты выполнены в полном объеме.</w:t>
      </w:r>
    </w:p>
    <w:p w:rsidR="000F1A49" w:rsidRDefault="000F1A49" w:rsidP="000F1A49">
      <w:r>
        <w:rPr>
          <w:b/>
        </w:rPr>
        <w:t xml:space="preserve">Норма расходов на питание детей каждый квартал менялась. Она составляла </w:t>
      </w:r>
      <w:r>
        <w:t xml:space="preserve">от </w:t>
      </w:r>
      <w:r w:rsidR="00E84626">
        <w:rPr>
          <w:b/>
        </w:rPr>
        <w:t>74руб. до 77,50</w:t>
      </w:r>
      <w:r>
        <w:rPr>
          <w:b/>
        </w:rPr>
        <w:t>руб.</w:t>
      </w:r>
      <w:r>
        <w:t>.</w:t>
      </w:r>
      <w:r>
        <w:rPr>
          <w:b/>
        </w:rPr>
        <w:t xml:space="preserve"> </w:t>
      </w:r>
      <w:r>
        <w:t>в день на одного ребенка</w:t>
      </w:r>
      <w:r w:rsidR="00F5567B">
        <w:t xml:space="preserve"> на</w:t>
      </w:r>
      <w:r>
        <w:t xml:space="preserve"> </w:t>
      </w:r>
      <w:r w:rsidR="00E84626">
        <w:t>питание израсходовано 241</w:t>
      </w:r>
      <w:r w:rsidR="00126BE4">
        <w:t xml:space="preserve"> тыс.226</w:t>
      </w:r>
      <w:r w:rsidR="00F5567B">
        <w:t xml:space="preserve"> </w:t>
      </w:r>
      <w:proofErr w:type="spellStart"/>
      <w:r w:rsidR="00F5567B">
        <w:t>ру</w:t>
      </w:r>
      <w:proofErr w:type="gramStart"/>
      <w:r w:rsidR="00F5567B">
        <w:t>б</w:t>
      </w:r>
      <w:proofErr w:type="spellEnd"/>
      <w:r>
        <w:t>(</w:t>
      </w:r>
      <w:proofErr w:type="gramEnd"/>
      <w:r>
        <w:t>в том числе за счет местного бюджета на питание  израсходовано -</w:t>
      </w:r>
      <w:r w:rsidR="00126BE4">
        <w:rPr>
          <w:b/>
        </w:rPr>
        <w:t>10тыс.</w:t>
      </w:r>
      <w:r>
        <w:rPr>
          <w:b/>
        </w:rPr>
        <w:t>руб.</w:t>
      </w:r>
      <w:r>
        <w:t>.,  родительских средств –</w:t>
      </w:r>
      <w:r w:rsidR="00126BE4">
        <w:rPr>
          <w:b/>
        </w:rPr>
        <w:t>231тыс.226</w:t>
      </w:r>
      <w:r>
        <w:rPr>
          <w:b/>
        </w:rPr>
        <w:t>руб.);</w:t>
      </w:r>
    </w:p>
    <w:p w:rsidR="000F1A49" w:rsidRDefault="000F1A49" w:rsidP="000F1A49">
      <w:pPr>
        <w:ind w:firstLine="360"/>
        <w:rPr>
          <w:b/>
          <w:u w:val="single"/>
        </w:rPr>
      </w:pPr>
    </w:p>
    <w:p w:rsidR="000F1A49" w:rsidRDefault="000F1A49" w:rsidP="000F1A49">
      <w:pPr>
        <w:ind w:left="360"/>
        <w:rPr>
          <w:b/>
          <w:u w:val="single"/>
        </w:rPr>
      </w:pPr>
      <w:r>
        <w:rPr>
          <w:b/>
          <w:u w:val="single"/>
        </w:rPr>
        <w:t>По коммунальным услугам:</w:t>
      </w:r>
    </w:p>
    <w:p w:rsidR="000F1A49" w:rsidRDefault="000F1A49" w:rsidP="000F1A49">
      <w:pPr>
        <w:ind w:left="360"/>
      </w:pPr>
      <w:r>
        <w:rPr>
          <w:b/>
        </w:rPr>
        <w:t>Анализ исполнения лимитов потребле</w:t>
      </w:r>
      <w:r w:rsidR="00DE422F">
        <w:rPr>
          <w:b/>
        </w:rPr>
        <w:t>ния электроэнергии МБДОУ за 2018</w:t>
      </w:r>
      <w:r>
        <w:rPr>
          <w:b/>
        </w:rPr>
        <w:t>год</w:t>
      </w:r>
      <w:proofErr w:type="gramStart"/>
      <w:r>
        <w:rPr>
          <w:b/>
        </w:rPr>
        <w:t xml:space="preserve"> .</w:t>
      </w:r>
      <w:proofErr w:type="gramEnd"/>
    </w:p>
    <w:p w:rsidR="000F1A49" w:rsidRDefault="000F1A49" w:rsidP="000F1A49">
      <w:pPr>
        <w:ind w:firstLine="708"/>
        <w:rPr>
          <w:b/>
        </w:rPr>
      </w:pPr>
      <w:r>
        <w:t xml:space="preserve">Электроэнергии потреблено на сумму </w:t>
      </w:r>
      <w:r w:rsidR="00126BE4">
        <w:rPr>
          <w:b/>
        </w:rPr>
        <w:t>– 60</w:t>
      </w:r>
      <w:r>
        <w:rPr>
          <w:b/>
        </w:rPr>
        <w:t>ыс.</w:t>
      </w:r>
      <w:r w:rsidR="00126BE4">
        <w:rPr>
          <w:b/>
        </w:rPr>
        <w:t>364</w:t>
      </w:r>
      <w:r w:rsidR="00BF4D14">
        <w:rPr>
          <w:b/>
        </w:rPr>
        <w:t>руб.38</w:t>
      </w:r>
      <w:r>
        <w:rPr>
          <w:b/>
        </w:rPr>
        <w:t>коп.</w:t>
      </w:r>
    </w:p>
    <w:p w:rsidR="00DE422F" w:rsidRDefault="00DE422F" w:rsidP="000F1A49">
      <w:pPr>
        <w:ind w:firstLine="708"/>
        <w:rPr>
          <w:b/>
        </w:rPr>
      </w:pPr>
    </w:p>
    <w:p w:rsidR="000F1A49" w:rsidRDefault="000F1A49" w:rsidP="000F1A49">
      <w:pPr>
        <w:ind w:left="360"/>
        <w:rPr>
          <w:b/>
        </w:rPr>
      </w:pPr>
      <w:r>
        <w:rPr>
          <w:b/>
        </w:rPr>
        <w:t>Анализ исполнения лимитов</w:t>
      </w:r>
      <w:r w:rsidR="00327B22">
        <w:rPr>
          <w:b/>
        </w:rPr>
        <w:t xml:space="preserve"> потребления угля МБДОУ за 2018</w:t>
      </w:r>
      <w:r>
        <w:rPr>
          <w:b/>
        </w:rPr>
        <w:t>год:</w:t>
      </w:r>
    </w:p>
    <w:p w:rsidR="000F1A49" w:rsidRDefault="002132BB" w:rsidP="000F1A49">
      <w:pPr>
        <w:ind w:left="360"/>
      </w:pPr>
      <w:r>
        <w:tab/>
        <w:t>Угля израсходовано на сумму -24тыс.850</w:t>
      </w:r>
      <w:r w:rsidR="000F1A49">
        <w:t xml:space="preserve"> руб.;</w:t>
      </w:r>
    </w:p>
    <w:p w:rsidR="000F1A49" w:rsidRDefault="00126BE4" w:rsidP="000F1A49">
      <w:pPr>
        <w:ind w:left="360"/>
      </w:pPr>
      <w:r>
        <w:t xml:space="preserve"> Газа израсходовано на сумму- 52тыс.837руб.91</w:t>
      </w:r>
      <w:r w:rsidR="000F1A49">
        <w:t>коп.;</w:t>
      </w:r>
    </w:p>
    <w:p w:rsidR="000F1A49" w:rsidRDefault="00BF4D14" w:rsidP="000F1A49">
      <w:pPr>
        <w:ind w:left="360"/>
      </w:pPr>
      <w:r>
        <w:t>Транспортировка газа -14т.350руб.99</w:t>
      </w:r>
      <w:r w:rsidR="000F1A49">
        <w:t>к.;</w:t>
      </w:r>
    </w:p>
    <w:p w:rsidR="000F1A49" w:rsidRDefault="000F1A49" w:rsidP="000F1A49">
      <w:pPr>
        <w:ind w:left="360"/>
      </w:pPr>
      <w:r>
        <w:t>Содержание газовой котельной 1тыс.419руб.69к.;</w:t>
      </w:r>
    </w:p>
    <w:p w:rsidR="00126BE4" w:rsidRDefault="00126BE4" w:rsidP="000F1A49">
      <w:pPr>
        <w:ind w:left="360"/>
      </w:pPr>
      <w:r>
        <w:t>Водоснабжение 3тыс 886руб 01 коп</w:t>
      </w:r>
    </w:p>
    <w:p w:rsidR="00126BE4" w:rsidRDefault="00126BE4" w:rsidP="000F1A49">
      <w:pPr>
        <w:ind w:left="360"/>
      </w:pPr>
      <w:r>
        <w:t>ТБО 3тыс.648руб,06коп</w:t>
      </w:r>
    </w:p>
    <w:p w:rsidR="000F1A49" w:rsidRDefault="000F1A49" w:rsidP="000F1A49">
      <w:pPr>
        <w:ind w:left="360"/>
        <w:rPr>
          <w:b/>
        </w:rPr>
      </w:pPr>
      <w:r>
        <w:rPr>
          <w:b/>
        </w:rPr>
        <w:t>Анализ исполнения лимито</w:t>
      </w:r>
      <w:r w:rsidR="00D56C0C">
        <w:rPr>
          <w:b/>
        </w:rPr>
        <w:t>в потребления воды МБДОУ за 2016</w:t>
      </w:r>
      <w:r>
        <w:rPr>
          <w:b/>
        </w:rPr>
        <w:t xml:space="preserve"> год:</w:t>
      </w:r>
    </w:p>
    <w:p w:rsidR="000F1A49" w:rsidRDefault="000F1A49" w:rsidP="000F1A49">
      <w:pPr>
        <w:rPr>
          <w:b/>
        </w:rPr>
      </w:pPr>
      <w:r>
        <w:tab/>
      </w:r>
      <w:r>
        <w:rPr>
          <w:b/>
        </w:rPr>
        <w:t>Воды израсходовано</w:t>
      </w:r>
      <w:r>
        <w:t xml:space="preserve"> на сумму -</w:t>
      </w:r>
      <w:r w:rsidR="00BF4D14">
        <w:rPr>
          <w:b/>
        </w:rPr>
        <w:t>2тыс.839руб.96</w:t>
      </w:r>
      <w:r>
        <w:rPr>
          <w:b/>
        </w:rPr>
        <w:t xml:space="preserve"> коп;</w:t>
      </w:r>
    </w:p>
    <w:p w:rsidR="000F1A49" w:rsidRDefault="000F1A49" w:rsidP="000F1A49">
      <w:pPr>
        <w:rPr>
          <w:b/>
        </w:rPr>
      </w:pPr>
      <w:r>
        <w:rPr>
          <w:b/>
        </w:rPr>
        <w:t xml:space="preserve">Услуги СЭС </w:t>
      </w:r>
      <w:r>
        <w:t>по дезинсекции, дератизации, обработка от мух и тараканов -</w:t>
      </w:r>
      <w:r w:rsidR="00126BE4">
        <w:rPr>
          <w:b/>
        </w:rPr>
        <w:t>2тыс.412</w:t>
      </w:r>
      <w:r>
        <w:rPr>
          <w:b/>
        </w:rPr>
        <w:t>руб.</w:t>
      </w:r>
    </w:p>
    <w:p w:rsidR="000F1A49" w:rsidRDefault="000F1A49" w:rsidP="000F1A49">
      <w:pPr>
        <w:rPr>
          <w:b/>
        </w:rPr>
      </w:pPr>
      <w:r>
        <w:rPr>
          <w:b/>
        </w:rPr>
        <w:t>Об</w:t>
      </w:r>
      <w:r w:rsidR="00126BE4">
        <w:rPr>
          <w:b/>
        </w:rPr>
        <w:t>работка от клещей – 911руб 5</w:t>
      </w:r>
      <w:r w:rsidR="00B046AD">
        <w:rPr>
          <w:b/>
        </w:rPr>
        <w:t>0</w:t>
      </w:r>
      <w:r>
        <w:rPr>
          <w:b/>
        </w:rPr>
        <w:t>к.</w:t>
      </w:r>
    </w:p>
    <w:p w:rsidR="00327B22" w:rsidRDefault="002132BB" w:rsidP="000F1A49">
      <w:r>
        <w:rPr>
          <w:b/>
        </w:rPr>
        <w:t>Услуги связи- 28т 606</w:t>
      </w:r>
      <w:r w:rsidR="00327B22">
        <w:rPr>
          <w:b/>
        </w:rPr>
        <w:t>руб</w:t>
      </w:r>
      <w:r>
        <w:rPr>
          <w:b/>
        </w:rPr>
        <w:t>,04коп обл</w:t>
      </w:r>
      <w:proofErr w:type="gramStart"/>
      <w:r>
        <w:rPr>
          <w:b/>
        </w:rPr>
        <w:t>.б</w:t>
      </w:r>
      <w:proofErr w:type="gramEnd"/>
      <w:r>
        <w:rPr>
          <w:b/>
        </w:rPr>
        <w:t>юджет</w:t>
      </w:r>
      <w:r w:rsidR="00BA7D92">
        <w:rPr>
          <w:b/>
        </w:rPr>
        <w:t xml:space="preserve">( 18тыс из </w:t>
      </w:r>
      <w:proofErr w:type="spellStart"/>
      <w:r w:rsidR="00BA7D92">
        <w:rPr>
          <w:b/>
        </w:rPr>
        <w:t>облс.бюдж</w:t>
      </w:r>
      <w:proofErr w:type="spellEnd"/>
      <w:r w:rsidR="00BA7D92">
        <w:rPr>
          <w:b/>
        </w:rPr>
        <w:t>)</w:t>
      </w:r>
      <w:r>
        <w:rPr>
          <w:b/>
        </w:rPr>
        <w:t xml:space="preserve">, услуги РКЦ- 51тыс660руб </w:t>
      </w:r>
      <w:proofErr w:type="spellStart"/>
      <w:r>
        <w:rPr>
          <w:b/>
        </w:rPr>
        <w:t>обл.бюдж</w:t>
      </w:r>
      <w:proofErr w:type="spellEnd"/>
      <w:r>
        <w:rPr>
          <w:b/>
        </w:rPr>
        <w:t>.,</w:t>
      </w:r>
    </w:p>
    <w:p w:rsidR="000F1A49" w:rsidRDefault="000F1A49" w:rsidP="000F1A49">
      <w:r>
        <w:tab/>
        <w:t>В дошкольном учреждении имеется автоматизированная пожарная сиг</w:t>
      </w:r>
      <w:r w:rsidR="00BA7D92">
        <w:t>нализация. Обслуживание АПС – 13тыс.392руб</w:t>
      </w:r>
      <w:proofErr w:type="gramStart"/>
      <w:r w:rsidR="00BA7D92">
        <w:t>.,</w:t>
      </w:r>
      <w:r w:rsidR="00963A39">
        <w:t>.,</w:t>
      </w:r>
      <w:proofErr w:type="gramEnd"/>
      <w:r w:rsidR="00963A39">
        <w:t>ОКО обслуживание  -43тыс.440</w:t>
      </w:r>
      <w:r>
        <w:t>руб.  Кнопка тревожной сигнализации (КТС) предназначена для экстренного вызова г</w:t>
      </w:r>
      <w:r w:rsidR="00BA7D92">
        <w:t xml:space="preserve">руппы быстрого реагирования  28 </w:t>
      </w:r>
      <w:proofErr w:type="spellStart"/>
      <w:r w:rsidR="00BA7D92">
        <w:t>тас</w:t>
      </w:r>
      <w:proofErr w:type="spellEnd"/>
      <w:r w:rsidR="00BA7D92">
        <w:t xml:space="preserve"> </w:t>
      </w:r>
      <w:proofErr w:type="spellStart"/>
      <w:r w:rsidR="00BA7D92">
        <w:t>руб</w:t>
      </w:r>
      <w:proofErr w:type="spellEnd"/>
      <w:proofErr w:type="gramStart"/>
      <w:r w:rsidR="00BA7D92">
        <w:t xml:space="preserve"> .</w:t>
      </w:r>
      <w:proofErr w:type="spellStart"/>
      <w:proofErr w:type="gramEnd"/>
      <w:r w:rsidR="00BA7D92">
        <w:t>Видеонаблюд</w:t>
      </w:r>
      <w:proofErr w:type="spellEnd"/>
      <w:r w:rsidR="00BA7D92">
        <w:t xml:space="preserve">  44тыс </w:t>
      </w:r>
      <w:proofErr w:type="spellStart"/>
      <w:r w:rsidR="00BA7D92">
        <w:t>руб</w:t>
      </w:r>
      <w:proofErr w:type="spellEnd"/>
      <w:r w:rsidR="00BA7D92">
        <w:t xml:space="preserve"> </w:t>
      </w:r>
      <w:proofErr w:type="spellStart"/>
      <w:r w:rsidR="00BA7D92">
        <w:t>обл.бюдж</w:t>
      </w:r>
      <w:proofErr w:type="spellEnd"/>
      <w:r w:rsidR="00BA7D92">
        <w:t>.,</w:t>
      </w:r>
    </w:p>
    <w:p w:rsidR="000F1A49" w:rsidRDefault="000F1A49" w:rsidP="000F1A49">
      <w:pPr>
        <w:rPr>
          <w:b/>
        </w:rPr>
      </w:pPr>
      <w:r>
        <w:t xml:space="preserve"> </w:t>
      </w:r>
      <w:r>
        <w:tab/>
        <w:t>Проверка дымоходов -</w:t>
      </w:r>
      <w:r>
        <w:rPr>
          <w:b/>
        </w:rPr>
        <w:t>1398 руб.</w:t>
      </w:r>
    </w:p>
    <w:p w:rsidR="00033849" w:rsidRPr="00303F05" w:rsidRDefault="000F1A49" w:rsidP="000F1A49">
      <w:pPr>
        <w:rPr>
          <w:b/>
        </w:rPr>
      </w:pPr>
      <w:r>
        <w:tab/>
        <w:t>Замер сопротивления и проверка изоляции -</w:t>
      </w:r>
      <w:r w:rsidR="00B046AD">
        <w:rPr>
          <w:b/>
        </w:rPr>
        <w:t>1тыс.95</w:t>
      </w:r>
      <w:r>
        <w:rPr>
          <w:b/>
        </w:rPr>
        <w:t>руб</w:t>
      </w:r>
      <w:proofErr w:type="gramStart"/>
      <w:r>
        <w:rPr>
          <w:b/>
        </w:rPr>
        <w:t>.</w:t>
      </w:r>
      <w:r w:rsidR="00033849">
        <w:rPr>
          <w:b/>
        </w:rPr>
        <w:t>.</w:t>
      </w:r>
      <w:proofErr w:type="gramEnd"/>
    </w:p>
    <w:p w:rsidR="000F1A49" w:rsidRDefault="000F1A49" w:rsidP="000F1A49">
      <w:pPr>
        <w:rPr>
          <w:b/>
        </w:rPr>
      </w:pPr>
      <w:r>
        <w:tab/>
        <w:t xml:space="preserve">На курсовую подготовку  </w:t>
      </w:r>
      <w:proofErr w:type="gramStart"/>
      <w:r>
        <w:t>ответственных</w:t>
      </w:r>
      <w:proofErr w:type="gramEnd"/>
      <w:r>
        <w:t xml:space="preserve"> по тепло и электрохозяйству затрачено – </w:t>
      </w:r>
      <w:r w:rsidR="00126BE4">
        <w:rPr>
          <w:b/>
        </w:rPr>
        <w:t>8тыс. 98руб.,41</w:t>
      </w:r>
      <w:r>
        <w:rPr>
          <w:b/>
        </w:rPr>
        <w:t>коп.</w:t>
      </w:r>
      <w:r>
        <w:t xml:space="preserve"> На прохождение мед. осмотра работников затрачено – </w:t>
      </w:r>
      <w:r w:rsidR="00126BE4">
        <w:rPr>
          <w:b/>
        </w:rPr>
        <w:t>11тыс.158руб.23ко</w:t>
      </w:r>
      <w:proofErr w:type="gramStart"/>
      <w:r w:rsidR="00126BE4">
        <w:rPr>
          <w:b/>
        </w:rPr>
        <w:t>п</w:t>
      </w:r>
      <w:r w:rsidR="002132BB">
        <w:rPr>
          <w:b/>
        </w:rPr>
        <w:t>(</w:t>
      </w:r>
      <w:proofErr w:type="gramEnd"/>
      <w:r w:rsidR="002132BB">
        <w:rPr>
          <w:b/>
        </w:rPr>
        <w:t xml:space="preserve"> из </w:t>
      </w:r>
      <w:proofErr w:type="spellStart"/>
      <w:r w:rsidR="002132BB">
        <w:rPr>
          <w:b/>
        </w:rPr>
        <w:t>обл.бюдж</w:t>
      </w:r>
      <w:proofErr w:type="spellEnd"/>
      <w:r w:rsidR="002132BB">
        <w:rPr>
          <w:b/>
        </w:rPr>
        <w:t xml:space="preserve"> 3640,62)</w:t>
      </w:r>
      <w:r w:rsidR="00126BE4">
        <w:rPr>
          <w:b/>
        </w:rPr>
        <w:t>.;</w:t>
      </w:r>
      <w:proofErr w:type="spellStart"/>
      <w:r w:rsidR="00126BE4">
        <w:rPr>
          <w:b/>
        </w:rPr>
        <w:t>нотарриальные</w:t>
      </w:r>
      <w:proofErr w:type="spellEnd"/>
      <w:r w:rsidR="00126BE4">
        <w:rPr>
          <w:b/>
        </w:rPr>
        <w:t xml:space="preserve"> услуги-1тыс 500руб</w:t>
      </w:r>
    </w:p>
    <w:p w:rsidR="000F1A49" w:rsidRDefault="000F1A49" w:rsidP="000F1A49">
      <w:pPr>
        <w:rPr>
          <w:b/>
        </w:rPr>
      </w:pPr>
      <w:r>
        <w:rPr>
          <w:b/>
        </w:rPr>
        <w:t>Хозяйственные</w:t>
      </w:r>
      <w:r w:rsidR="00B046AD">
        <w:rPr>
          <w:b/>
        </w:rPr>
        <w:t xml:space="preserve"> расходы (моющие средст</w:t>
      </w:r>
      <w:r w:rsidR="00BA7D92">
        <w:rPr>
          <w:b/>
        </w:rPr>
        <w:t>ва )- 7тыс.873</w:t>
      </w:r>
      <w:r>
        <w:rPr>
          <w:b/>
        </w:rPr>
        <w:t>руб.</w:t>
      </w:r>
      <w:proofErr w:type="gramStart"/>
      <w:r>
        <w:rPr>
          <w:b/>
        </w:rPr>
        <w:t>;</w:t>
      </w:r>
      <w:r w:rsidR="00BA7D92">
        <w:rPr>
          <w:b/>
        </w:rPr>
        <w:t>к</w:t>
      </w:r>
      <w:proofErr w:type="gramEnd"/>
      <w:r w:rsidR="00BA7D92">
        <w:rPr>
          <w:b/>
        </w:rPr>
        <w:t>онц.товары-4000руб</w:t>
      </w:r>
    </w:p>
    <w:p w:rsidR="000F1A49" w:rsidRDefault="00963A39" w:rsidP="000F1A49">
      <w:pPr>
        <w:rPr>
          <w:b/>
        </w:rPr>
      </w:pPr>
      <w:r>
        <w:rPr>
          <w:b/>
        </w:rPr>
        <w:t xml:space="preserve">Приобретено игрового оборудования на сумму169тыс 854руб (казачья хата, Больница, детская игровая мебель, кухня,2 строительных набора, пирамида, </w:t>
      </w:r>
      <w:proofErr w:type="spellStart"/>
      <w:r>
        <w:rPr>
          <w:b/>
        </w:rPr>
        <w:t>мазайка</w:t>
      </w:r>
      <w:proofErr w:type="spellEnd"/>
      <w:r>
        <w:rPr>
          <w:b/>
        </w:rPr>
        <w:t xml:space="preserve">, игра-путаница, набор для ПДД, манеж, черепаха, тоннель складной, мат цветной, дорожка массажная, дорожка со </w:t>
      </w:r>
      <w:proofErr w:type="spellStart"/>
      <w:r>
        <w:rPr>
          <w:b/>
        </w:rPr>
        <w:t>следочками</w:t>
      </w:r>
      <w:proofErr w:type="spellEnd"/>
      <w:proofErr w:type="gramStart"/>
      <w:r>
        <w:rPr>
          <w:b/>
        </w:rPr>
        <w:t xml:space="preserve"> .</w:t>
      </w:r>
      <w:proofErr w:type="gramEnd"/>
      <w:r w:rsidR="00033849">
        <w:rPr>
          <w:b/>
        </w:rPr>
        <w:t xml:space="preserve"> </w:t>
      </w:r>
    </w:p>
    <w:p w:rsidR="000F1A49" w:rsidRDefault="000F1A49" w:rsidP="000F1A49"/>
    <w:p w:rsidR="000F1A49" w:rsidRDefault="000F1A49" w:rsidP="000F1A49">
      <w:pPr>
        <w:rPr>
          <w:b/>
        </w:rPr>
      </w:pPr>
    </w:p>
    <w:p w:rsidR="000F1A49" w:rsidRDefault="00B046AD" w:rsidP="000F1A49">
      <w:pPr>
        <w:rPr>
          <w:b/>
        </w:rPr>
      </w:pPr>
      <w:r>
        <w:rPr>
          <w:b/>
        </w:rPr>
        <w:lastRenderedPageBreak/>
        <w:t>Налог на землю</w:t>
      </w:r>
      <w:r w:rsidR="00DE422F">
        <w:rPr>
          <w:b/>
        </w:rPr>
        <w:t xml:space="preserve"> и на имущество </w:t>
      </w:r>
      <w:r w:rsidR="002132BB">
        <w:rPr>
          <w:b/>
        </w:rPr>
        <w:t xml:space="preserve"> -1тыс 688</w:t>
      </w:r>
      <w:r w:rsidR="00327B22">
        <w:rPr>
          <w:b/>
        </w:rPr>
        <w:t xml:space="preserve">руб., </w:t>
      </w:r>
      <w:r w:rsidR="002132BB">
        <w:rPr>
          <w:b/>
        </w:rPr>
        <w:t>налог на имущество- 1тыс131руб, госпошлина 800руб.</w:t>
      </w:r>
      <w:proofErr w:type="gramStart"/>
      <w:r w:rsidR="002132BB">
        <w:rPr>
          <w:b/>
        </w:rPr>
        <w:t>,с</w:t>
      </w:r>
      <w:proofErr w:type="gramEnd"/>
      <w:r w:rsidR="002132BB">
        <w:rPr>
          <w:b/>
        </w:rPr>
        <w:t xml:space="preserve">трой материалы-6тыс </w:t>
      </w:r>
      <w:proofErr w:type="spellStart"/>
      <w:r w:rsidR="002132BB">
        <w:rPr>
          <w:b/>
        </w:rPr>
        <w:t>руб</w:t>
      </w:r>
      <w:proofErr w:type="spellEnd"/>
      <w:r w:rsidR="002132BB">
        <w:rPr>
          <w:b/>
        </w:rPr>
        <w:t>, мягкий инвентарь 9тыс 200руб</w:t>
      </w:r>
    </w:p>
    <w:p w:rsidR="000F1A49" w:rsidRDefault="000F1A49" w:rsidP="000F1A49">
      <w:r>
        <w:tab/>
        <w:t>Источник формирования средств по иной, приносящей доход деятельности (внебюджетные средства) в</w:t>
      </w:r>
      <w:r w:rsidR="00E66D3D">
        <w:t xml:space="preserve"> 2018</w:t>
      </w:r>
      <w:r>
        <w:t xml:space="preserve"> году это только </w:t>
      </w:r>
      <w:r>
        <w:rPr>
          <w:u w:val="single"/>
        </w:rPr>
        <w:t>родительская плата</w:t>
      </w:r>
      <w:r>
        <w:t xml:space="preserve">. </w:t>
      </w:r>
      <w:r>
        <w:rPr>
          <w:b/>
          <w:u w:val="single"/>
        </w:rPr>
        <w:t xml:space="preserve">Данная сумма составила  </w:t>
      </w:r>
      <w:r w:rsidR="002132BB">
        <w:rPr>
          <w:b/>
          <w:u w:val="single"/>
        </w:rPr>
        <w:t>231т 226руб</w:t>
      </w:r>
      <w:r w:rsidR="00963A39">
        <w:rPr>
          <w:b/>
          <w:u w:val="single"/>
        </w:rPr>
        <w:t xml:space="preserve"> и была </w:t>
      </w:r>
      <w:proofErr w:type="spellStart"/>
      <w:r w:rsidR="00963A39">
        <w:rPr>
          <w:b/>
          <w:u w:val="single"/>
        </w:rPr>
        <w:t>израсходованна</w:t>
      </w:r>
      <w:proofErr w:type="spellEnd"/>
      <w:r w:rsidR="00963A39">
        <w:rPr>
          <w:b/>
          <w:u w:val="single"/>
        </w:rPr>
        <w:t xml:space="preserve"> на питание</w:t>
      </w:r>
    </w:p>
    <w:p w:rsidR="000F1A49" w:rsidRDefault="000F1A49" w:rsidP="000F1A49"/>
    <w:p w:rsidR="000F1A49" w:rsidRDefault="000F1A49" w:rsidP="000F1A49">
      <w:r>
        <w:rPr>
          <w:b/>
        </w:rPr>
        <w:t xml:space="preserve">  </w:t>
      </w:r>
    </w:p>
    <w:p w:rsidR="000F1A49" w:rsidRDefault="000F1A49" w:rsidP="000F1A49">
      <w:pPr>
        <w:pStyle w:val="a3"/>
        <w:ind w:firstLine="720"/>
        <w:rPr>
          <w:b/>
          <w:szCs w:val="24"/>
        </w:rPr>
      </w:pPr>
      <w:r>
        <w:rPr>
          <w:b/>
          <w:szCs w:val="24"/>
        </w:rPr>
        <w:t>8.  ОСНОВНЫЕ ПРОБЛЕМЫ ДЕТСКОГО САДА.</w:t>
      </w:r>
    </w:p>
    <w:p w:rsidR="000F1A49" w:rsidRDefault="000F1A49" w:rsidP="000F1A49">
      <w:pPr>
        <w:pStyle w:val="a3"/>
        <w:ind w:firstLine="720"/>
        <w:rPr>
          <w:szCs w:val="24"/>
        </w:rPr>
      </w:pPr>
      <w:r>
        <w:rPr>
          <w:szCs w:val="24"/>
        </w:rPr>
        <w:t>Основная проблема детского сад</w:t>
      </w:r>
      <w:r w:rsidR="00D56C0C">
        <w:rPr>
          <w:szCs w:val="24"/>
        </w:rPr>
        <w:t>а это</w:t>
      </w:r>
      <w:proofErr w:type="gramStart"/>
      <w:r w:rsidR="00D56C0C">
        <w:rPr>
          <w:szCs w:val="24"/>
        </w:rPr>
        <w:t xml:space="preserve"> </w:t>
      </w:r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замен</w:t>
      </w:r>
      <w:r w:rsidR="00D56C0C">
        <w:rPr>
          <w:szCs w:val="24"/>
        </w:rPr>
        <w:t>а</w:t>
      </w:r>
      <w:r>
        <w:rPr>
          <w:szCs w:val="24"/>
        </w:rPr>
        <w:t xml:space="preserve"> электропроводки ,  замен</w:t>
      </w:r>
      <w:r w:rsidR="00963A39">
        <w:rPr>
          <w:szCs w:val="24"/>
        </w:rPr>
        <w:t xml:space="preserve"> </w:t>
      </w:r>
      <w:r w:rsidR="00303F05">
        <w:rPr>
          <w:szCs w:val="24"/>
        </w:rPr>
        <w:t xml:space="preserve">оконных блоков . </w:t>
      </w:r>
      <w:r w:rsidR="00963A39">
        <w:rPr>
          <w:szCs w:val="24"/>
        </w:rPr>
        <w:t xml:space="preserve">обрезка деревьев и новое ограждение </w:t>
      </w:r>
      <w:r w:rsidR="00E66D3D">
        <w:rPr>
          <w:szCs w:val="24"/>
        </w:rPr>
        <w:t xml:space="preserve"> в 2019</w:t>
      </w:r>
      <w:r w:rsidR="00D56C0C">
        <w:rPr>
          <w:szCs w:val="24"/>
        </w:rPr>
        <w:t>году .</w:t>
      </w:r>
    </w:p>
    <w:p w:rsidR="000F1A49" w:rsidRDefault="000F1A49" w:rsidP="000F1A49">
      <w:r>
        <w:t xml:space="preserve">Значительную роль в укреплении материально-технической базы оказывает районная администрация, за что хочется выразить признательность Администрации Тацинского района Кошелеву Николаю Николаевичу. </w:t>
      </w:r>
    </w:p>
    <w:p w:rsidR="000F1A49" w:rsidRDefault="000F1A49" w:rsidP="000F1A49">
      <w:r>
        <w:t>Хочется также поблагодарить всех специалистов Отдела образования во</w:t>
      </w:r>
      <w:r w:rsidR="00E66D3D">
        <w:t xml:space="preserve"> главе с Ириной Сергеевной Харламовой</w:t>
      </w:r>
      <w:r>
        <w:t xml:space="preserve"> за поддержку, взаимопонимание</w:t>
      </w:r>
      <w:proofErr w:type="gramStart"/>
      <w:r>
        <w:t xml:space="preserve"> ,</w:t>
      </w:r>
      <w:proofErr w:type="gramEnd"/>
      <w:r>
        <w:t xml:space="preserve">за оказание своевременной помощи в решении различных вопросов. </w:t>
      </w:r>
    </w:p>
    <w:p w:rsidR="000F1A49" w:rsidRDefault="000F1A49" w:rsidP="000F1A49">
      <w:r>
        <w:t xml:space="preserve">Родителей воспитанников </w:t>
      </w:r>
      <w:proofErr w:type="spellStart"/>
      <w:r>
        <w:t>д</w:t>
      </w:r>
      <w:proofErr w:type="spellEnd"/>
      <w:r>
        <w:t>/сада хочется поблагодарить за активное участие в воспитательно-образовательном процессе.</w:t>
      </w:r>
    </w:p>
    <w:p w:rsidR="009D2C77" w:rsidRDefault="009D2C77"/>
    <w:sectPr w:rsidR="009D2C77" w:rsidSect="009D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AA1"/>
    <w:multiLevelType w:val="multilevel"/>
    <w:tmpl w:val="61325436"/>
    <w:lvl w:ilvl="0">
      <w:start w:val="1"/>
      <w:numFmt w:val="upperRoman"/>
      <w:pStyle w:val="1"/>
      <w:lvlText w:val="%1."/>
      <w:legacy w:legacy="1" w:legacySpace="0" w:legacyIndent="720"/>
      <w:lvlJc w:val="left"/>
      <w:pPr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511F56DA"/>
    <w:multiLevelType w:val="hybridMultilevel"/>
    <w:tmpl w:val="EA44BFCA"/>
    <w:lvl w:ilvl="0" w:tplc="5ED0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1DAC6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4E50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A8DB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BE71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3E69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728C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A82C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C278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A49"/>
    <w:rsid w:val="00007EE4"/>
    <w:rsid w:val="0002440E"/>
    <w:rsid w:val="00033849"/>
    <w:rsid w:val="00052E63"/>
    <w:rsid w:val="000555B9"/>
    <w:rsid w:val="00056DBB"/>
    <w:rsid w:val="000B0416"/>
    <w:rsid w:val="000B48A5"/>
    <w:rsid w:val="000B5182"/>
    <w:rsid w:val="000C6F02"/>
    <w:rsid w:val="000D08F3"/>
    <w:rsid w:val="000E4252"/>
    <w:rsid w:val="000F1A49"/>
    <w:rsid w:val="000F226A"/>
    <w:rsid w:val="000F30E9"/>
    <w:rsid w:val="000F4860"/>
    <w:rsid w:val="00120165"/>
    <w:rsid w:val="00126BE4"/>
    <w:rsid w:val="001774D8"/>
    <w:rsid w:val="001934AF"/>
    <w:rsid w:val="001B0103"/>
    <w:rsid w:val="001C51A5"/>
    <w:rsid w:val="001F5569"/>
    <w:rsid w:val="002124B2"/>
    <w:rsid w:val="002132BB"/>
    <w:rsid w:val="00215285"/>
    <w:rsid w:val="002218F5"/>
    <w:rsid w:val="00221C41"/>
    <w:rsid w:val="0026252A"/>
    <w:rsid w:val="00280405"/>
    <w:rsid w:val="002959A3"/>
    <w:rsid w:val="002B5793"/>
    <w:rsid w:val="002C11B1"/>
    <w:rsid w:val="002C7DFD"/>
    <w:rsid w:val="002D1B79"/>
    <w:rsid w:val="002D4262"/>
    <w:rsid w:val="002E2D7F"/>
    <w:rsid w:val="00303F05"/>
    <w:rsid w:val="003057FD"/>
    <w:rsid w:val="00317FEF"/>
    <w:rsid w:val="00327B22"/>
    <w:rsid w:val="0034268C"/>
    <w:rsid w:val="003B6457"/>
    <w:rsid w:val="003C1FD1"/>
    <w:rsid w:val="003C721E"/>
    <w:rsid w:val="00411400"/>
    <w:rsid w:val="00414F66"/>
    <w:rsid w:val="0041620F"/>
    <w:rsid w:val="004200B7"/>
    <w:rsid w:val="00420E06"/>
    <w:rsid w:val="0043351C"/>
    <w:rsid w:val="00446209"/>
    <w:rsid w:val="00450FEE"/>
    <w:rsid w:val="00462BDC"/>
    <w:rsid w:val="00467E92"/>
    <w:rsid w:val="00481A5D"/>
    <w:rsid w:val="004928AA"/>
    <w:rsid w:val="004A5498"/>
    <w:rsid w:val="004B5C8B"/>
    <w:rsid w:val="004C0C32"/>
    <w:rsid w:val="004D2A50"/>
    <w:rsid w:val="004D6937"/>
    <w:rsid w:val="004F2CF8"/>
    <w:rsid w:val="00556F8D"/>
    <w:rsid w:val="00567A5E"/>
    <w:rsid w:val="00594AAF"/>
    <w:rsid w:val="00597ED9"/>
    <w:rsid w:val="005A2DF5"/>
    <w:rsid w:val="00605823"/>
    <w:rsid w:val="006148F2"/>
    <w:rsid w:val="00632194"/>
    <w:rsid w:val="006326B4"/>
    <w:rsid w:val="0065182A"/>
    <w:rsid w:val="006717B2"/>
    <w:rsid w:val="0069185C"/>
    <w:rsid w:val="0069427E"/>
    <w:rsid w:val="006D3B91"/>
    <w:rsid w:val="006F7316"/>
    <w:rsid w:val="00705F82"/>
    <w:rsid w:val="007206E1"/>
    <w:rsid w:val="00726D68"/>
    <w:rsid w:val="007416A1"/>
    <w:rsid w:val="00747C1E"/>
    <w:rsid w:val="0075358C"/>
    <w:rsid w:val="007A2558"/>
    <w:rsid w:val="007C781C"/>
    <w:rsid w:val="007D3258"/>
    <w:rsid w:val="007F016F"/>
    <w:rsid w:val="00810BB9"/>
    <w:rsid w:val="00827033"/>
    <w:rsid w:val="00841CE4"/>
    <w:rsid w:val="00845F74"/>
    <w:rsid w:val="00853DE7"/>
    <w:rsid w:val="00870656"/>
    <w:rsid w:val="00881612"/>
    <w:rsid w:val="008B7413"/>
    <w:rsid w:val="008E65E2"/>
    <w:rsid w:val="00915790"/>
    <w:rsid w:val="00927FC0"/>
    <w:rsid w:val="00934876"/>
    <w:rsid w:val="00950764"/>
    <w:rsid w:val="00963A39"/>
    <w:rsid w:val="009A4C77"/>
    <w:rsid w:val="009B40FF"/>
    <w:rsid w:val="009D2C77"/>
    <w:rsid w:val="009E2362"/>
    <w:rsid w:val="009E2407"/>
    <w:rsid w:val="00A3566C"/>
    <w:rsid w:val="00A42E6B"/>
    <w:rsid w:val="00A52145"/>
    <w:rsid w:val="00A53445"/>
    <w:rsid w:val="00A55364"/>
    <w:rsid w:val="00A63AC3"/>
    <w:rsid w:val="00AB4EE7"/>
    <w:rsid w:val="00AB5924"/>
    <w:rsid w:val="00AC0AE3"/>
    <w:rsid w:val="00AE749F"/>
    <w:rsid w:val="00B01105"/>
    <w:rsid w:val="00B046AD"/>
    <w:rsid w:val="00B0566C"/>
    <w:rsid w:val="00B1450F"/>
    <w:rsid w:val="00B1596E"/>
    <w:rsid w:val="00B21BF4"/>
    <w:rsid w:val="00B55552"/>
    <w:rsid w:val="00B74FA3"/>
    <w:rsid w:val="00BA7D92"/>
    <w:rsid w:val="00BC3ACF"/>
    <w:rsid w:val="00BD4CDD"/>
    <w:rsid w:val="00BE2956"/>
    <w:rsid w:val="00BF4D14"/>
    <w:rsid w:val="00C10586"/>
    <w:rsid w:val="00C525F4"/>
    <w:rsid w:val="00C81F21"/>
    <w:rsid w:val="00CA091D"/>
    <w:rsid w:val="00CD2264"/>
    <w:rsid w:val="00CE0E3E"/>
    <w:rsid w:val="00CE19C8"/>
    <w:rsid w:val="00D47932"/>
    <w:rsid w:val="00D56C0C"/>
    <w:rsid w:val="00D84B9C"/>
    <w:rsid w:val="00D87445"/>
    <w:rsid w:val="00DA3522"/>
    <w:rsid w:val="00DE422F"/>
    <w:rsid w:val="00DF64F9"/>
    <w:rsid w:val="00E02EE6"/>
    <w:rsid w:val="00E2097B"/>
    <w:rsid w:val="00E33374"/>
    <w:rsid w:val="00E66D3D"/>
    <w:rsid w:val="00E70AB4"/>
    <w:rsid w:val="00E745D6"/>
    <w:rsid w:val="00E74F27"/>
    <w:rsid w:val="00E84626"/>
    <w:rsid w:val="00E90A9D"/>
    <w:rsid w:val="00ED2496"/>
    <w:rsid w:val="00ED61D5"/>
    <w:rsid w:val="00EE0A20"/>
    <w:rsid w:val="00EF7C56"/>
    <w:rsid w:val="00F44D2F"/>
    <w:rsid w:val="00F5567B"/>
    <w:rsid w:val="00F91684"/>
    <w:rsid w:val="00FB2FFA"/>
    <w:rsid w:val="00FE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A49"/>
    <w:pPr>
      <w:keepNext/>
      <w:numPr>
        <w:numId w:val="1"/>
      </w:numPr>
      <w:tabs>
        <w:tab w:val="left" w:pos="72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F1A4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F1A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F1A49"/>
    <w:pPr>
      <w:jc w:val="center"/>
    </w:pPr>
    <w:rPr>
      <w:b/>
      <w:iCs/>
      <w:sz w:val="40"/>
      <w:szCs w:val="20"/>
    </w:rPr>
  </w:style>
  <w:style w:type="character" w:customStyle="1" w:styleId="30">
    <w:name w:val="Основной текст 3 Знак"/>
    <w:basedOn w:val="a0"/>
    <w:link w:val="3"/>
    <w:semiHidden/>
    <w:rsid w:val="000F1A49"/>
    <w:rPr>
      <w:rFonts w:ascii="Times New Roman" w:eastAsia="Times New Roman" w:hAnsi="Times New Roman" w:cs="Times New Roman"/>
      <w:b/>
      <w:iCs/>
      <w:sz w:val="40"/>
      <w:szCs w:val="20"/>
      <w:lang w:eastAsia="ru-RU"/>
    </w:rPr>
  </w:style>
  <w:style w:type="paragraph" w:styleId="a5">
    <w:name w:val="No Spacing"/>
    <w:qFormat/>
    <w:rsid w:val="000F1A49"/>
    <w:pPr>
      <w:spacing w:after="0" w:line="240" w:lineRule="auto"/>
      <w:ind w:left="28"/>
      <w:jc w:val="center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0F1A49"/>
    <w:pPr>
      <w:ind w:left="720"/>
      <w:contextualSpacing/>
    </w:pPr>
  </w:style>
  <w:style w:type="paragraph" w:customStyle="1" w:styleId="ConsPlusNormal">
    <w:name w:val="ConsPlusNormal"/>
    <w:rsid w:val="000F1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F1A49"/>
    <w:pPr>
      <w:jc w:val="both"/>
    </w:pPr>
    <w:rPr>
      <w:b/>
      <w:i/>
      <w:szCs w:val="20"/>
    </w:rPr>
  </w:style>
  <w:style w:type="paragraph" w:customStyle="1" w:styleId="ConsPlusNonformat">
    <w:name w:val="ConsPlusNonformat"/>
    <w:rsid w:val="000F1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2016-02-25T16:46:00Z</cp:lastPrinted>
  <dcterms:created xsi:type="dcterms:W3CDTF">2016-02-11T15:59:00Z</dcterms:created>
  <dcterms:modified xsi:type="dcterms:W3CDTF">2019-02-20T12:28:00Z</dcterms:modified>
</cp:coreProperties>
</file>